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C3E8" w14:textId="77777777" w:rsidR="00357098" w:rsidRDefault="009E71C1" w:rsidP="00357098">
      <w:pPr>
        <w:spacing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9E71C1">
        <w:rPr>
          <w:rFonts w:ascii="Times New Roman" w:hAnsi="Times New Roman" w:cs="Times New Roman"/>
          <w:b/>
          <w:bCs/>
          <w:sz w:val="28"/>
          <w:szCs w:val="28"/>
        </w:rPr>
        <w:t>Есаян В.А.</w:t>
      </w:r>
      <w:r w:rsidR="00357098">
        <w:rPr>
          <w:rFonts w:ascii="Times New Roman" w:hAnsi="Times New Roman" w:cs="Times New Roman"/>
          <w:b/>
          <w:bCs/>
          <w:sz w:val="28"/>
          <w:szCs w:val="28"/>
        </w:rPr>
        <w:t>, Языджан А.З.</w:t>
      </w:r>
    </w:p>
    <w:p w14:paraId="212C5BDA" w14:textId="43AEEDF3" w:rsidR="00357098" w:rsidRDefault="00357098" w:rsidP="00357098">
      <w:pPr>
        <w:spacing w:line="360" w:lineRule="auto"/>
        <w:jc w:val="both"/>
        <w:rPr>
          <w:rFonts w:ascii="Times New Roman" w:hAnsi="Times New Roman" w:cs="Times New Roman"/>
          <w:sz w:val="28"/>
          <w:szCs w:val="28"/>
        </w:rPr>
      </w:pPr>
      <w:r w:rsidRPr="00357098">
        <w:rPr>
          <w:rFonts w:ascii="Times New Roman" w:hAnsi="Times New Roman" w:cs="Times New Roman"/>
          <w:sz w:val="28"/>
          <w:szCs w:val="28"/>
        </w:rPr>
        <w:t xml:space="preserve"> </w:t>
      </w:r>
      <w:r w:rsidR="00F809CB">
        <w:rPr>
          <w:rFonts w:ascii="Times New Roman" w:hAnsi="Times New Roman" w:cs="Times New Roman"/>
          <w:sz w:val="28"/>
          <w:szCs w:val="28"/>
        </w:rPr>
        <w:t xml:space="preserve">      (отдел маркетинга строительного </w:t>
      </w:r>
      <w:r>
        <w:rPr>
          <w:rFonts w:ascii="Times New Roman" w:hAnsi="Times New Roman" w:cs="Times New Roman"/>
          <w:sz w:val="28"/>
          <w:szCs w:val="28"/>
        </w:rPr>
        <w:t>предприятия ООО «Искра»</w:t>
      </w:r>
      <w:r w:rsidR="009E71C1">
        <w:rPr>
          <w:rFonts w:ascii="Times New Roman" w:hAnsi="Times New Roman" w:cs="Times New Roman"/>
          <w:sz w:val="28"/>
          <w:szCs w:val="28"/>
        </w:rPr>
        <w:t xml:space="preserve"> г. Сочи</w:t>
      </w:r>
      <w:r>
        <w:rPr>
          <w:rFonts w:ascii="Times New Roman" w:hAnsi="Times New Roman" w:cs="Times New Roman"/>
          <w:sz w:val="28"/>
          <w:szCs w:val="28"/>
        </w:rPr>
        <w:t xml:space="preserve">; </w:t>
      </w:r>
    </w:p>
    <w:p w14:paraId="4A4A7327" w14:textId="1BA0FFA5" w:rsidR="009E71C1" w:rsidRDefault="00F809CB" w:rsidP="00F809C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7098">
        <w:rPr>
          <w:rFonts w:ascii="Times New Roman" w:hAnsi="Times New Roman" w:cs="Times New Roman"/>
          <w:sz w:val="28"/>
          <w:szCs w:val="28"/>
        </w:rPr>
        <w:t>кафедра экономики НОУ ВПО «Черноморская гуманитарная Академия»</w:t>
      </w:r>
      <w:r w:rsidR="009E71C1">
        <w:rPr>
          <w:rFonts w:ascii="Times New Roman" w:hAnsi="Times New Roman" w:cs="Times New Roman"/>
          <w:sz w:val="28"/>
          <w:szCs w:val="28"/>
        </w:rPr>
        <w:t>)</w:t>
      </w:r>
    </w:p>
    <w:p w14:paraId="507A97CF" w14:textId="3549F531" w:rsidR="009E71C1" w:rsidRPr="00DE696B" w:rsidRDefault="005B7D57" w:rsidP="00DE696B">
      <w:pPr>
        <w:spacing w:line="360" w:lineRule="auto"/>
        <w:jc w:val="center"/>
        <w:rPr>
          <w:rFonts w:ascii="Times New Roman" w:hAnsi="Times New Roman" w:cs="Times New Roman"/>
          <w:b/>
          <w:bCs/>
          <w:sz w:val="28"/>
          <w:szCs w:val="28"/>
        </w:rPr>
      </w:pPr>
      <w:r w:rsidRPr="00DE696B">
        <w:rPr>
          <w:rFonts w:ascii="Times New Roman" w:hAnsi="Times New Roman" w:cs="Times New Roman"/>
          <w:b/>
          <w:bCs/>
          <w:sz w:val="28"/>
          <w:szCs w:val="28"/>
        </w:rPr>
        <w:t>Методология научного анализа объединённых маркетинговых программ в процессе застройки крупных российских городов.</w:t>
      </w:r>
    </w:p>
    <w:p w14:paraId="5B4764DA" w14:textId="48F305A2" w:rsidR="00602C4A" w:rsidRPr="005B3A8E" w:rsidRDefault="00602C4A" w:rsidP="005B3A8E">
      <w:pPr>
        <w:widowControl w:val="0"/>
        <w:tabs>
          <w:tab w:val="left" w:pos="0"/>
          <w:tab w:val="left" w:pos="709"/>
          <w:tab w:val="left" w:pos="851"/>
          <w:tab w:val="num" w:pos="1134"/>
        </w:tabs>
        <w:spacing w:after="0" w:line="240" w:lineRule="auto"/>
        <w:jc w:val="both"/>
        <w:rPr>
          <w:rFonts w:ascii="Times New Roman" w:eastAsia="Times New Roman" w:hAnsi="Times New Roman" w:cs="Times New Roman"/>
          <w:sz w:val="24"/>
          <w:szCs w:val="24"/>
          <w:lang w:eastAsia="ru-RU"/>
        </w:rPr>
      </w:pPr>
      <w:r w:rsidRPr="00602C4A">
        <w:rPr>
          <w:rFonts w:ascii="Times New Roman" w:eastAsia="Times New Roman" w:hAnsi="Times New Roman" w:cs="Times New Roman"/>
          <w:i/>
          <w:iCs/>
          <w:sz w:val="24"/>
          <w:szCs w:val="24"/>
          <w:lang w:eastAsia="ru-RU"/>
        </w:rPr>
        <w:t>Справка IT- системного администратора сайта</w:t>
      </w:r>
      <w:r w:rsidRPr="00602C4A">
        <w:rPr>
          <w:rFonts w:ascii="Times New Roman" w:eastAsia="Times New Roman" w:hAnsi="Times New Roman" w:cs="Times New Roman"/>
          <w:sz w:val="24"/>
          <w:szCs w:val="24"/>
          <w:lang w:eastAsia="ru-RU"/>
        </w:rPr>
        <w:t xml:space="preserve">: </w:t>
      </w:r>
      <w:r w:rsidRPr="00602C4A">
        <w:rPr>
          <w:rFonts w:ascii="Times New Roman" w:eastAsia="Times New Roman" w:hAnsi="Times New Roman" w:cs="Times New Roman"/>
          <w:iCs/>
          <w:sz w:val="24"/>
          <w:szCs w:val="24"/>
          <w:lang w:eastAsia="ru-RU"/>
        </w:rPr>
        <w:t>(дайджест по тексту рекламного издания</w:t>
      </w:r>
      <w:r w:rsidRPr="00602C4A">
        <w:rPr>
          <w:rFonts w:ascii="Times New Roman" w:eastAsia="Times New Roman" w:hAnsi="Times New Roman" w:cs="Times New Roman"/>
          <w:sz w:val="24"/>
          <w:szCs w:val="24"/>
          <w:lang w:eastAsia="ru-RU"/>
        </w:rPr>
        <w:t xml:space="preserve"> «</w:t>
      </w:r>
      <w:r w:rsidR="00CE65B1">
        <w:rPr>
          <w:rFonts w:ascii="Times New Roman" w:eastAsia="Times New Roman" w:hAnsi="Times New Roman" w:cs="Times New Roman"/>
          <w:sz w:val="24"/>
          <w:szCs w:val="24"/>
          <w:lang w:eastAsia="ru-RU"/>
        </w:rPr>
        <w:t xml:space="preserve">Строительный </w:t>
      </w:r>
      <w:r w:rsidR="000408B4">
        <w:rPr>
          <w:rFonts w:ascii="Times New Roman" w:eastAsia="Times New Roman" w:hAnsi="Times New Roman" w:cs="Times New Roman"/>
          <w:sz w:val="24"/>
          <w:szCs w:val="24"/>
          <w:lang w:eastAsia="ru-RU"/>
        </w:rPr>
        <w:t>вестник Южного федерального округа</w:t>
      </w:r>
      <w:r w:rsidRPr="00602C4A">
        <w:rPr>
          <w:rFonts w:ascii="Times New Roman" w:eastAsia="Times New Roman" w:hAnsi="Times New Roman" w:cs="Times New Roman"/>
          <w:sz w:val="24"/>
          <w:szCs w:val="24"/>
          <w:lang w:eastAsia="ru-RU"/>
        </w:rPr>
        <w:t>». -201</w:t>
      </w:r>
      <w:r w:rsidR="00CE65B1">
        <w:rPr>
          <w:rFonts w:ascii="Times New Roman" w:eastAsia="Times New Roman" w:hAnsi="Times New Roman" w:cs="Times New Roman"/>
          <w:sz w:val="24"/>
          <w:szCs w:val="24"/>
          <w:lang w:eastAsia="ru-RU"/>
        </w:rPr>
        <w:t>0</w:t>
      </w:r>
      <w:r w:rsidRPr="00602C4A">
        <w:rPr>
          <w:rFonts w:ascii="Times New Roman" w:eastAsia="Times New Roman" w:hAnsi="Times New Roman" w:cs="Times New Roman"/>
          <w:sz w:val="24"/>
          <w:szCs w:val="24"/>
          <w:lang w:eastAsia="ru-RU"/>
        </w:rPr>
        <w:t>.-№</w:t>
      </w:r>
      <w:r w:rsidR="00E4419C">
        <w:rPr>
          <w:rFonts w:ascii="Times New Roman" w:eastAsia="Times New Roman" w:hAnsi="Times New Roman" w:cs="Times New Roman"/>
          <w:sz w:val="24"/>
          <w:szCs w:val="24"/>
          <w:lang w:eastAsia="ru-RU"/>
        </w:rPr>
        <w:t>1</w:t>
      </w:r>
      <w:r w:rsidRPr="00602C4A">
        <w:rPr>
          <w:rFonts w:ascii="Times New Roman" w:eastAsia="Times New Roman" w:hAnsi="Times New Roman" w:cs="Times New Roman"/>
          <w:sz w:val="24"/>
          <w:szCs w:val="24"/>
          <w:lang w:eastAsia="ru-RU"/>
        </w:rPr>
        <w:t>.-С.</w:t>
      </w:r>
      <w:r w:rsidR="00E4419C">
        <w:rPr>
          <w:rFonts w:ascii="Times New Roman" w:eastAsia="Times New Roman" w:hAnsi="Times New Roman" w:cs="Times New Roman"/>
          <w:sz w:val="24"/>
          <w:szCs w:val="24"/>
          <w:lang w:eastAsia="ru-RU"/>
        </w:rPr>
        <w:t>26</w:t>
      </w:r>
      <w:r w:rsidRPr="00602C4A">
        <w:rPr>
          <w:rFonts w:ascii="Times New Roman" w:eastAsia="Times New Roman" w:hAnsi="Times New Roman" w:cs="Times New Roman"/>
          <w:sz w:val="24"/>
          <w:szCs w:val="24"/>
          <w:lang w:eastAsia="ru-RU"/>
        </w:rPr>
        <w:t>-</w:t>
      </w:r>
      <w:r w:rsidR="00E4419C">
        <w:rPr>
          <w:rFonts w:ascii="Times New Roman" w:eastAsia="Times New Roman" w:hAnsi="Times New Roman" w:cs="Times New Roman"/>
          <w:sz w:val="24"/>
          <w:szCs w:val="24"/>
          <w:lang w:eastAsia="ru-RU"/>
        </w:rPr>
        <w:t>29</w:t>
      </w:r>
      <w:r w:rsidRPr="00602C4A">
        <w:rPr>
          <w:rFonts w:ascii="Times New Roman" w:eastAsia="Times New Roman" w:hAnsi="Times New Roman" w:cs="Times New Roman"/>
          <w:sz w:val="24"/>
          <w:szCs w:val="24"/>
          <w:lang w:eastAsia="ru-RU"/>
        </w:rPr>
        <w:t>.</w:t>
      </w:r>
      <w:r w:rsidRPr="00602C4A">
        <w:rPr>
          <w:rFonts w:ascii="Times New Roman" w:eastAsia="Times New Roman" w:hAnsi="Times New Roman" w:cs="Times New Roman"/>
          <w:iCs/>
          <w:sz w:val="24"/>
          <w:szCs w:val="24"/>
          <w:lang w:eastAsia="ru-RU"/>
        </w:rPr>
        <w:t>, зарегистрированного в</w:t>
      </w:r>
      <w:r w:rsidRPr="00602C4A">
        <w:rPr>
          <w:rFonts w:ascii="Times New Roman" w:eastAsia="Times New Roman" w:hAnsi="Times New Roman" w:cs="Times New Roman"/>
          <w:i/>
          <w:iCs/>
          <w:sz w:val="24"/>
          <w:szCs w:val="24"/>
          <w:lang w:eastAsia="ru-RU"/>
        </w:rPr>
        <w:t xml:space="preserve"> информационно- рекламном публикаторе </w:t>
      </w:r>
      <w:r w:rsidRPr="00602C4A">
        <w:rPr>
          <w:rFonts w:ascii="Times New Roman" w:eastAsia="Times New Roman" w:hAnsi="Times New Roman" w:cs="Times New Roman"/>
          <w:sz w:val="24"/>
          <w:szCs w:val="24"/>
          <w:lang w:eastAsia="ru-RU"/>
        </w:rPr>
        <w:t xml:space="preserve">дайджестов, экономических подборок и кратких рекламных обзоров статей, имеющих высокий рекламный рейтинг по анализу популярности количества прочтений специалистами в сфере маркетинга). Текст публикатора доступен с </w:t>
      </w:r>
      <w:r w:rsidR="00CE65B1">
        <w:rPr>
          <w:rFonts w:ascii="Times New Roman" w:eastAsia="Times New Roman" w:hAnsi="Times New Roman" w:cs="Times New Roman"/>
          <w:sz w:val="24"/>
          <w:szCs w:val="24"/>
          <w:lang w:eastAsia="ru-RU"/>
        </w:rPr>
        <w:t>0</w:t>
      </w:r>
      <w:r w:rsidR="00E4419C">
        <w:rPr>
          <w:rFonts w:ascii="Times New Roman" w:eastAsia="Times New Roman" w:hAnsi="Times New Roman" w:cs="Times New Roman"/>
          <w:sz w:val="24"/>
          <w:szCs w:val="24"/>
          <w:lang w:eastAsia="ru-RU"/>
        </w:rPr>
        <w:t>5</w:t>
      </w:r>
      <w:r w:rsidRPr="00602C4A">
        <w:rPr>
          <w:rFonts w:ascii="Times New Roman" w:eastAsia="Times New Roman" w:hAnsi="Times New Roman" w:cs="Times New Roman"/>
          <w:sz w:val="24"/>
          <w:szCs w:val="24"/>
          <w:lang w:eastAsia="ru-RU"/>
        </w:rPr>
        <w:t>.0</w:t>
      </w:r>
      <w:r w:rsidR="00E4419C">
        <w:rPr>
          <w:rFonts w:ascii="Times New Roman" w:eastAsia="Times New Roman" w:hAnsi="Times New Roman" w:cs="Times New Roman"/>
          <w:sz w:val="24"/>
          <w:szCs w:val="24"/>
          <w:lang w:eastAsia="ru-RU"/>
        </w:rPr>
        <w:t>7.</w:t>
      </w:r>
      <w:r w:rsidRPr="00602C4A">
        <w:rPr>
          <w:rFonts w:ascii="Times New Roman" w:eastAsia="Times New Roman" w:hAnsi="Times New Roman" w:cs="Times New Roman"/>
          <w:sz w:val="24"/>
          <w:szCs w:val="24"/>
          <w:lang w:eastAsia="ru-RU"/>
        </w:rPr>
        <w:t>201</w:t>
      </w:r>
      <w:r w:rsidR="00CE65B1">
        <w:rPr>
          <w:rFonts w:ascii="Times New Roman" w:eastAsia="Times New Roman" w:hAnsi="Times New Roman" w:cs="Times New Roman"/>
          <w:sz w:val="24"/>
          <w:szCs w:val="24"/>
          <w:lang w:eastAsia="ru-RU"/>
        </w:rPr>
        <w:t>0</w:t>
      </w:r>
      <w:r w:rsidRPr="00602C4A">
        <w:rPr>
          <w:rFonts w:ascii="Times New Roman" w:eastAsia="Times New Roman" w:hAnsi="Times New Roman" w:cs="Times New Roman"/>
          <w:sz w:val="24"/>
          <w:szCs w:val="24"/>
          <w:lang w:eastAsia="ru-RU"/>
        </w:rPr>
        <w:t>; материал получен и в автоматическом режиме размещен в 1</w:t>
      </w:r>
      <w:r w:rsidR="00E4419C">
        <w:rPr>
          <w:rFonts w:ascii="Times New Roman" w:eastAsia="Times New Roman" w:hAnsi="Times New Roman" w:cs="Times New Roman"/>
          <w:sz w:val="24"/>
          <w:szCs w:val="24"/>
          <w:lang w:eastAsia="ru-RU"/>
        </w:rPr>
        <w:t>5</w:t>
      </w:r>
      <w:r w:rsidR="00CE65B1">
        <w:rPr>
          <w:rFonts w:ascii="Times New Roman" w:eastAsia="Times New Roman" w:hAnsi="Times New Roman" w:cs="Times New Roman"/>
          <w:sz w:val="24"/>
          <w:szCs w:val="24"/>
          <w:lang w:eastAsia="ru-RU"/>
        </w:rPr>
        <w:t>:</w:t>
      </w:r>
      <w:r w:rsidR="00E4419C">
        <w:rPr>
          <w:rFonts w:ascii="Times New Roman" w:eastAsia="Times New Roman" w:hAnsi="Times New Roman" w:cs="Times New Roman"/>
          <w:sz w:val="24"/>
          <w:szCs w:val="24"/>
          <w:lang w:eastAsia="ru-RU"/>
        </w:rPr>
        <w:t>39</w:t>
      </w:r>
      <w:r w:rsidRPr="00602C4A">
        <w:rPr>
          <w:rFonts w:ascii="Times New Roman" w:eastAsia="Times New Roman" w:hAnsi="Times New Roman" w:cs="Times New Roman"/>
          <w:sz w:val="24"/>
          <w:szCs w:val="24"/>
          <w:lang w:eastAsia="ru-RU"/>
        </w:rPr>
        <w:t xml:space="preserve"> по мс </w:t>
      </w:r>
      <w:r w:rsidR="00CE65B1">
        <w:rPr>
          <w:rFonts w:ascii="Times New Roman" w:eastAsia="Times New Roman" w:hAnsi="Times New Roman" w:cs="Times New Roman"/>
          <w:sz w:val="24"/>
          <w:szCs w:val="24"/>
          <w:lang w:eastAsia="ru-RU"/>
        </w:rPr>
        <w:t>0</w:t>
      </w:r>
      <w:r w:rsidR="00E4419C">
        <w:rPr>
          <w:rFonts w:ascii="Times New Roman" w:eastAsia="Times New Roman" w:hAnsi="Times New Roman" w:cs="Times New Roman"/>
          <w:sz w:val="24"/>
          <w:szCs w:val="24"/>
          <w:lang w:eastAsia="ru-RU"/>
        </w:rPr>
        <w:t>5</w:t>
      </w:r>
      <w:r w:rsidRPr="00602C4A">
        <w:rPr>
          <w:rFonts w:ascii="Times New Roman" w:eastAsia="Times New Roman" w:hAnsi="Times New Roman" w:cs="Times New Roman"/>
          <w:sz w:val="24"/>
          <w:szCs w:val="24"/>
          <w:lang w:eastAsia="ru-RU"/>
        </w:rPr>
        <w:t>.0</w:t>
      </w:r>
      <w:r w:rsidR="00E4419C">
        <w:rPr>
          <w:rFonts w:ascii="Times New Roman" w:eastAsia="Times New Roman" w:hAnsi="Times New Roman" w:cs="Times New Roman"/>
          <w:sz w:val="24"/>
          <w:szCs w:val="24"/>
          <w:lang w:eastAsia="ru-RU"/>
        </w:rPr>
        <w:t>7</w:t>
      </w:r>
      <w:r w:rsidRPr="00602C4A">
        <w:rPr>
          <w:rFonts w:ascii="Times New Roman" w:eastAsia="Times New Roman" w:hAnsi="Times New Roman" w:cs="Times New Roman"/>
          <w:sz w:val="24"/>
          <w:szCs w:val="24"/>
          <w:lang w:eastAsia="ru-RU"/>
        </w:rPr>
        <w:t>:201</w:t>
      </w:r>
      <w:r w:rsidR="00CE65B1">
        <w:rPr>
          <w:rFonts w:ascii="Times New Roman" w:eastAsia="Times New Roman" w:hAnsi="Times New Roman" w:cs="Times New Roman"/>
          <w:sz w:val="24"/>
          <w:szCs w:val="24"/>
          <w:lang w:eastAsia="ru-RU"/>
        </w:rPr>
        <w:t>0</w:t>
      </w:r>
      <w:r w:rsidRPr="00602C4A">
        <w:rPr>
          <w:rFonts w:ascii="Times New Roman" w:eastAsia="Times New Roman" w:hAnsi="Times New Roman" w:cs="Times New Roman"/>
          <w:sz w:val="24"/>
          <w:szCs w:val="24"/>
          <w:lang w:eastAsia="ru-RU"/>
        </w:rPr>
        <w:t xml:space="preserve"> по ссылке </w:t>
      </w:r>
      <w:hyperlink r:id="rId7" w:history="1">
        <w:r w:rsidRPr="00602C4A">
          <w:rPr>
            <w:rFonts w:ascii="Times New Roman" w:eastAsia="Times New Roman" w:hAnsi="Times New Roman" w:cs="Times New Roman"/>
            <w:color w:val="0000FF"/>
            <w:sz w:val="24"/>
            <w:szCs w:val="24"/>
            <w:u w:val="single"/>
            <w:shd w:val="clear" w:color="auto" w:fill="FFFFFF"/>
            <w:lang w:eastAsia="ru-RU"/>
          </w:rPr>
          <w:t>http://optima-sochi.ru/our-services/predlozhenie-po-reklame/</w:t>
        </w:r>
      </w:hyperlink>
      <w:r w:rsidRPr="00602C4A">
        <w:rPr>
          <w:rFonts w:ascii="Times New Roman" w:eastAsia="Times New Roman" w:hAnsi="Times New Roman" w:cs="Times New Roman"/>
          <w:sz w:val="24"/>
          <w:szCs w:val="24"/>
          <w:lang w:eastAsia="ru-RU"/>
        </w:rPr>
        <w:t xml:space="preserve"> </w:t>
      </w:r>
    </w:p>
    <w:p w14:paraId="3CEB69C1" w14:textId="77777777" w:rsidR="00602C4A" w:rsidRDefault="00602C4A" w:rsidP="00785565">
      <w:pPr>
        <w:spacing w:line="360" w:lineRule="auto"/>
        <w:jc w:val="both"/>
        <w:rPr>
          <w:rFonts w:ascii="Times New Roman" w:hAnsi="Times New Roman" w:cs="Times New Roman"/>
          <w:sz w:val="28"/>
          <w:szCs w:val="28"/>
        </w:rPr>
      </w:pPr>
    </w:p>
    <w:p w14:paraId="673930F0" w14:textId="3E701859" w:rsidR="00785565" w:rsidRDefault="005B3A8E" w:rsidP="0078556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w:t>
      </w:r>
      <w:r w:rsidR="00785565" w:rsidRPr="00785565">
        <w:rPr>
          <w:rFonts w:ascii="Times New Roman" w:hAnsi="Times New Roman" w:cs="Times New Roman"/>
          <w:sz w:val="28"/>
          <w:szCs w:val="28"/>
        </w:rPr>
        <w:t>ктуал</w:t>
      </w:r>
      <w:r>
        <w:rPr>
          <w:rFonts w:ascii="Times New Roman" w:hAnsi="Times New Roman" w:cs="Times New Roman"/>
          <w:sz w:val="28"/>
          <w:szCs w:val="28"/>
        </w:rPr>
        <w:t>изация</w:t>
      </w:r>
      <w:r w:rsidR="00785565" w:rsidRPr="00785565">
        <w:rPr>
          <w:rFonts w:ascii="Times New Roman" w:hAnsi="Times New Roman" w:cs="Times New Roman"/>
          <w:sz w:val="28"/>
          <w:szCs w:val="28"/>
        </w:rPr>
        <w:t xml:space="preserve"> </w:t>
      </w:r>
      <w:r>
        <w:rPr>
          <w:rFonts w:ascii="Times New Roman" w:hAnsi="Times New Roman" w:cs="Times New Roman"/>
          <w:sz w:val="28"/>
          <w:szCs w:val="28"/>
        </w:rPr>
        <w:t>процесса внедрения объединённых маркетинговых</w:t>
      </w:r>
      <w:r w:rsidR="00785565" w:rsidRPr="00785565">
        <w:rPr>
          <w:rFonts w:ascii="Times New Roman" w:hAnsi="Times New Roman" w:cs="Times New Roman"/>
          <w:sz w:val="28"/>
          <w:szCs w:val="28"/>
        </w:rPr>
        <w:t xml:space="preserve"> программ </w:t>
      </w:r>
      <w:r>
        <w:rPr>
          <w:rFonts w:ascii="Times New Roman" w:hAnsi="Times New Roman" w:cs="Times New Roman"/>
          <w:sz w:val="28"/>
          <w:szCs w:val="28"/>
        </w:rPr>
        <w:t xml:space="preserve">при застройке </w:t>
      </w:r>
      <w:r w:rsidR="00785565" w:rsidRPr="00785565">
        <w:rPr>
          <w:rFonts w:ascii="Times New Roman" w:hAnsi="Times New Roman" w:cs="Times New Roman"/>
          <w:sz w:val="28"/>
          <w:szCs w:val="28"/>
        </w:rPr>
        <w:t>крупных российских городов подтверждается материалами</w:t>
      </w:r>
      <w:r w:rsidR="003F0E7B">
        <w:rPr>
          <w:rFonts w:ascii="Times New Roman" w:hAnsi="Times New Roman" w:cs="Times New Roman"/>
          <w:sz w:val="28"/>
          <w:szCs w:val="28"/>
        </w:rPr>
        <w:t xml:space="preserve"> </w:t>
      </w:r>
      <w:r w:rsidR="00785565" w:rsidRPr="00785565">
        <w:rPr>
          <w:rFonts w:ascii="Times New Roman" w:hAnsi="Times New Roman" w:cs="Times New Roman"/>
          <w:sz w:val="28"/>
          <w:szCs w:val="28"/>
        </w:rPr>
        <w:t>маркетингового тестирования</w:t>
      </w:r>
      <w:r w:rsidR="003F0E7B">
        <w:rPr>
          <w:rFonts w:ascii="Times New Roman" w:hAnsi="Times New Roman" w:cs="Times New Roman"/>
          <w:sz w:val="28"/>
          <w:szCs w:val="28"/>
        </w:rPr>
        <w:t xml:space="preserve"> различных социальных групп населения, </w:t>
      </w:r>
      <w:r w:rsidR="003F0E7B" w:rsidRPr="005E00B5">
        <w:rPr>
          <w:rFonts w:ascii="Times New Roman" w:hAnsi="Times New Roman" w:cs="Times New Roman"/>
          <w:b/>
          <w:bCs/>
          <w:sz w:val="28"/>
          <w:szCs w:val="28"/>
        </w:rPr>
        <w:t>проведённого совместно</w:t>
      </w:r>
      <w:r w:rsidR="003F0E7B">
        <w:rPr>
          <w:rFonts w:ascii="Times New Roman" w:hAnsi="Times New Roman" w:cs="Times New Roman"/>
          <w:sz w:val="28"/>
          <w:szCs w:val="28"/>
        </w:rPr>
        <w:t xml:space="preserve"> в сентябре- октябре 2009 года отделом маркетинга строительного сочинского предприятия ООО «Искра» (</w:t>
      </w:r>
      <w:r w:rsidR="005E00B5">
        <w:rPr>
          <w:rFonts w:ascii="Times New Roman" w:hAnsi="Times New Roman" w:cs="Times New Roman"/>
          <w:sz w:val="28"/>
          <w:szCs w:val="28"/>
        </w:rPr>
        <w:t xml:space="preserve">В.А. </w:t>
      </w:r>
      <w:r w:rsidR="003F0E7B">
        <w:rPr>
          <w:rFonts w:ascii="Times New Roman" w:hAnsi="Times New Roman" w:cs="Times New Roman"/>
          <w:sz w:val="28"/>
          <w:szCs w:val="28"/>
        </w:rPr>
        <w:t>Есаян) и кафедрой экономики НОУ ВПО «Черноморская гуманитарная академия» (ответственный за методологию опроса:</w:t>
      </w:r>
      <w:r w:rsidR="005E00B5">
        <w:rPr>
          <w:rFonts w:ascii="Times New Roman" w:hAnsi="Times New Roman" w:cs="Times New Roman"/>
          <w:sz w:val="28"/>
          <w:szCs w:val="28"/>
        </w:rPr>
        <w:t xml:space="preserve"> </w:t>
      </w:r>
      <w:r w:rsidR="003F0E7B">
        <w:rPr>
          <w:rFonts w:ascii="Times New Roman" w:hAnsi="Times New Roman" w:cs="Times New Roman"/>
          <w:sz w:val="28"/>
          <w:szCs w:val="28"/>
        </w:rPr>
        <w:t>доцент кафедры экономики, к.э.н.</w:t>
      </w:r>
      <w:r w:rsidR="005E00B5">
        <w:rPr>
          <w:rFonts w:ascii="Times New Roman" w:hAnsi="Times New Roman" w:cs="Times New Roman"/>
          <w:sz w:val="28"/>
          <w:szCs w:val="28"/>
        </w:rPr>
        <w:t xml:space="preserve"> А.З. Языджан).</w:t>
      </w:r>
      <w:r w:rsidR="003F0E7B">
        <w:rPr>
          <w:rFonts w:ascii="Times New Roman" w:hAnsi="Times New Roman" w:cs="Times New Roman"/>
          <w:sz w:val="28"/>
          <w:szCs w:val="28"/>
        </w:rPr>
        <w:t xml:space="preserve"> </w:t>
      </w:r>
      <w:r w:rsidR="008C4B65">
        <w:rPr>
          <w:rFonts w:ascii="Times New Roman" w:hAnsi="Times New Roman" w:cs="Times New Roman"/>
          <w:sz w:val="28"/>
          <w:szCs w:val="28"/>
        </w:rPr>
        <w:t>В рамках указанного маркетингового тестирования на статистически достоверном уровне (</w:t>
      </w:r>
      <w:r w:rsidR="008C4B65">
        <w:rPr>
          <w:rFonts w:ascii="Times New Roman" w:hAnsi="Times New Roman" w:cs="Times New Roman"/>
          <w:sz w:val="28"/>
          <w:szCs w:val="28"/>
          <w:lang w:val="en-US"/>
        </w:rPr>
        <w:t>n</w:t>
      </w:r>
      <w:r w:rsidR="008C4B65" w:rsidRPr="008C4B65">
        <w:rPr>
          <w:rFonts w:ascii="Times New Roman" w:hAnsi="Times New Roman" w:cs="Times New Roman"/>
          <w:sz w:val="28"/>
          <w:szCs w:val="28"/>
        </w:rPr>
        <w:t>= 287</w:t>
      </w:r>
      <w:r w:rsidR="0053157B">
        <w:rPr>
          <w:rFonts w:ascii="Times New Roman" w:hAnsi="Times New Roman" w:cs="Times New Roman"/>
          <w:sz w:val="28"/>
          <w:szCs w:val="28"/>
        </w:rPr>
        <w:t xml:space="preserve"> опрошенных</w:t>
      </w:r>
      <w:r w:rsidR="008C4B65" w:rsidRPr="008C4B65">
        <w:rPr>
          <w:rFonts w:ascii="Times New Roman" w:hAnsi="Times New Roman" w:cs="Times New Roman"/>
          <w:sz w:val="28"/>
          <w:szCs w:val="28"/>
        </w:rPr>
        <w:t xml:space="preserve">, </w:t>
      </w:r>
      <w:r w:rsidR="008C4B65">
        <w:rPr>
          <w:rFonts w:ascii="Times New Roman" w:hAnsi="Times New Roman" w:cs="Times New Roman"/>
          <w:sz w:val="28"/>
          <w:szCs w:val="28"/>
        </w:rPr>
        <w:t>р</w:t>
      </w:r>
      <w:r w:rsidR="008C4B65" w:rsidRPr="008C4B65">
        <w:rPr>
          <w:rFonts w:ascii="Times New Roman" w:hAnsi="Times New Roman" w:cs="Times New Roman"/>
          <w:sz w:val="28"/>
          <w:szCs w:val="28"/>
        </w:rPr>
        <w:t xml:space="preserve"> &lt;0,05</w:t>
      </w:r>
      <w:r w:rsidR="008C4B65" w:rsidRPr="0053157B">
        <w:rPr>
          <w:rFonts w:ascii="Times New Roman" w:hAnsi="Times New Roman" w:cs="Times New Roman"/>
          <w:sz w:val="28"/>
          <w:szCs w:val="28"/>
        </w:rPr>
        <w:t>)</w:t>
      </w:r>
      <w:r w:rsidR="008C4B65">
        <w:rPr>
          <w:rFonts w:ascii="Times New Roman" w:hAnsi="Times New Roman" w:cs="Times New Roman"/>
          <w:sz w:val="28"/>
          <w:szCs w:val="28"/>
        </w:rPr>
        <w:t xml:space="preserve"> констатировано:</w:t>
      </w:r>
    </w:p>
    <w:p w14:paraId="4B96519A" w14:textId="502C9294" w:rsidR="00C11E03" w:rsidRDefault="00D65999" w:rsidP="00C11E03">
      <w:pPr>
        <w:widowControl w:val="0"/>
        <w:numPr>
          <w:ilvl w:val="0"/>
          <w:numId w:val="1"/>
        </w:numPr>
        <w:tabs>
          <w:tab w:val="left" w:pos="993"/>
        </w:tabs>
        <w:spacing w:line="360" w:lineRule="auto"/>
        <w:ind w:left="0" w:firstLine="709"/>
        <w:jc w:val="both"/>
        <w:rPr>
          <w:rFonts w:ascii="Times New Roman" w:eastAsia="Times New Roman" w:hAnsi="Times New Roman" w:cs="Times New Roman"/>
          <w:color w:val="000000"/>
          <w:sz w:val="28"/>
          <w:szCs w:val="28"/>
          <w:lang w:eastAsia="ru-RU"/>
        </w:rPr>
      </w:pPr>
      <w:r w:rsidRPr="00D65999">
        <w:rPr>
          <w:rFonts w:ascii="Times New Roman" w:hAnsi="Times New Roman" w:cs="Times New Roman"/>
          <w:color w:val="000000"/>
          <w:sz w:val="28"/>
          <w:szCs w:val="28"/>
        </w:rPr>
        <w:t>Наиболее многочисленные потребительские притязания были связаны с нуждаемостью 22,7% населения российских мегаполисов в улучшенном ремонте (включая переделку старых лоджий, смежных санузлов, тесных кухонь, тёмных прихожих и т.д.) типовых малогабаритных пятиэтажных домов постройки 60 годов ХХ века (которые в расхожей речи принято именовать «хрущёвками»), а также с потребностью (без перепланировки) типовых городских</w:t>
      </w:r>
      <w:r w:rsidRPr="00E1625E">
        <w:rPr>
          <w:color w:val="000000"/>
          <w:sz w:val="28"/>
          <w:szCs w:val="28"/>
        </w:rPr>
        <w:t xml:space="preserve"> </w:t>
      </w:r>
      <w:r w:rsidRPr="00D65999">
        <w:rPr>
          <w:rFonts w:ascii="Times New Roman" w:hAnsi="Times New Roman" w:cs="Times New Roman"/>
          <w:color w:val="000000"/>
          <w:sz w:val="28"/>
          <w:szCs w:val="28"/>
        </w:rPr>
        <w:t>квартир</w:t>
      </w:r>
      <w:r w:rsidRPr="00E1625E">
        <w:rPr>
          <w:color w:val="000000"/>
          <w:sz w:val="28"/>
          <w:szCs w:val="28"/>
        </w:rPr>
        <w:t xml:space="preserve"> </w:t>
      </w:r>
      <w:r w:rsidRPr="00D65999">
        <w:rPr>
          <w:rFonts w:ascii="Times New Roman" w:hAnsi="Times New Roman" w:cs="Times New Roman"/>
          <w:color w:val="000000"/>
          <w:sz w:val="28"/>
          <w:szCs w:val="28"/>
        </w:rPr>
        <w:t>многоэтажных</w:t>
      </w:r>
      <w:r w:rsidRPr="00E1625E">
        <w:rPr>
          <w:color w:val="000000"/>
          <w:sz w:val="28"/>
          <w:szCs w:val="28"/>
        </w:rPr>
        <w:t xml:space="preserve"> </w:t>
      </w:r>
      <w:r w:rsidRPr="00D65999">
        <w:rPr>
          <w:rFonts w:ascii="Times New Roman" w:hAnsi="Times New Roman" w:cs="Times New Roman"/>
          <w:color w:val="000000"/>
          <w:sz w:val="28"/>
          <w:szCs w:val="28"/>
        </w:rPr>
        <w:t>домов</w:t>
      </w:r>
      <w:r w:rsidR="00C11E03" w:rsidRPr="00C11E03">
        <w:rPr>
          <w:rFonts w:ascii="Times New Roman" w:eastAsia="Times New Roman" w:hAnsi="Times New Roman" w:cs="Times New Roman"/>
          <w:color w:val="000000"/>
          <w:sz w:val="28"/>
          <w:szCs w:val="28"/>
          <w:lang w:eastAsia="ru-RU"/>
        </w:rPr>
        <w:t>, построенных за последние 10-15 лет.</w:t>
      </w:r>
    </w:p>
    <w:p w14:paraId="31BED52C" w14:textId="77777777" w:rsidR="0070616A" w:rsidRPr="0070616A" w:rsidRDefault="0070616A" w:rsidP="0070616A">
      <w:pPr>
        <w:widowControl w:val="0"/>
        <w:numPr>
          <w:ilvl w:val="0"/>
          <w:numId w:val="1"/>
        </w:numPr>
        <w:tabs>
          <w:tab w:val="left" w:pos="993"/>
          <w:tab w:val="num" w:pos="1616"/>
        </w:tabs>
        <w:spacing w:line="360" w:lineRule="auto"/>
        <w:ind w:left="0" w:firstLine="709"/>
        <w:jc w:val="both"/>
        <w:rPr>
          <w:rFonts w:ascii="Times New Roman" w:hAnsi="Times New Roman" w:cs="Times New Roman"/>
          <w:sz w:val="28"/>
          <w:szCs w:val="28"/>
        </w:rPr>
      </w:pPr>
      <w:r w:rsidRPr="0070616A">
        <w:rPr>
          <w:rFonts w:ascii="Times New Roman" w:hAnsi="Times New Roman" w:cs="Times New Roman"/>
          <w:sz w:val="28"/>
          <w:szCs w:val="28"/>
        </w:rPr>
        <w:t xml:space="preserve">На втором месте (в общей структуре потребительских предпочтений в сфере ремонтно-строительных услуг) оказалась востребованность (17,9% </w:t>
      </w:r>
      <w:r w:rsidRPr="0070616A">
        <w:rPr>
          <w:rFonts w:ascii="Times New Roman" w:hAnsi="Times New Roman" w:cs="Times New Roman"/>
          <w:sz w:val="28"/>
          <w:szCs w:val="28"/>
        </w:rPr>
        <w:lastRenderedPageBreak/>
        <w:t>населения) нового строительства 1,2,3, и 4х-комнатных квартир в возводимых многоэтажных домах в этих же мегаполисах, а также перепланировка под евростандарты (16,2% населения) старого жилого фонда (так называемые, квартиры – «сталинки», построенные в 40-50 гг. ХХ века).</w:t>
      </w:r>
    </w:p>
    <w:p w14:paraId="59000C35" w14:textId="42F8CF90" w:rsidR="0070616A" w:rsidRPr="006F2372" w:rsidRDefault="003A4244" w:rsidP="00C11E03">
      <w:pPr>
        <w:widowControl w:val="0"/>
        <w:numPr>
          <w:ilvl w:val="0"/>
          <w:numId w:val="1"/>
        </w:numPr>
        <w:tabs>
          <w:tab w:val="left" w:pos="993"/>
        </w:tabs>
        <w:spacing w:line="360" w:lineRule="auto"/>
        <w:ind w:left="0" w:firstLine="709"/>
        <w:jc w:val="both"/>
        <w:rPr>
          <w:rFonts w:ascii="Times New Roman" w:eastAsia="Times New Roman" w:hAnsi="Times New Roman" w:cs="Times New Roman"/>
          <w:color w:val="000000"/>
          <w:sz w:val="28"/>
          <w:szCs w:val="28"/>
          <w:lang w:eastAsia="ru-RU"/>
        </w:rPr>
      </w:pPr>
      <w:r w:rsidRPr="00103933">
        <w:rPr>
          <w:rFonts w:ascii="Times New Roman" w:hAnsi="Times New Roman" w:cs="Times New Roman"/>
          <w:sz w:val="28"/>
          <w:szCs w:val="28"/>
        </w:rPr>
        <w:t xml:space="preserve">Востребованность нового строительства жилых сооружений коттеджного типа оказалась на уровне 14,4% от общего числа потребителей ремонтно-строительных услуг в таких крупных российских городах, как Москва и Краснодар. </w:t>
      </w:r>
    </w:p>
    <w:p w14:paraId="006A4B36" w14:textId="35A219EE" w:rsidR="006F2372" w:rsidRPr="002C17AE" w:rsidRDefault="006F2372" w:rsidP="006F2372">
      <w:pPr>
        <w:widowControl w:val="0"/>
        <w:numPr>
          <w:ilvl w:val="0"/>
          <w:numId w:val="1"/>
        </w:numPr>
        <w:tabs>
          <w:tab w:val="num" w:pos="360"/>
          <w:tab w:val="left" w:pos="993"/>
        </w:tabs>
        <w:spacing w:line="360" w:lineRule="auto"/>
        <w:ind w:left="0" w:firstLine="709"/>
        <w:jc w:val="both"/>
        <w:rPr>
          <w:rFonts w:ascii="Times New Roman" w:hAnsi="Times New Roman" w:cs="Times New Roman"/>
          <w:spacing w:val="-2"/>
          <w:sz w:val="28"/>
          <w:szCs w:val="28"/>
        </w:rPr>
      </w:pPr>
      <w:r w:rsidRPr="002C17AE">
        <w:rPr>
          <w:rFonts w:ascii="Times New Roman" w:hAnsi="Times New Roman" w:cs="Times New Roman"/>
          <w:sz w:val="28"/>
          <w:szCs w:val="28"/>
        </w:rPr>
        <w:t xml:space="preserve">Суммарно лишь 7% респондентов востребовали рыночные услуги по ремонту и новому строительству, так называемого, «элитного жилья», причем, 3,8% из них оплатили услуги по новострою вилл городского или сельского типа, включающие (одновременно в рамках одного </w:t>
      </w:r>
      <w:r w:rsidRPr="002C17AE">
        <w:rPr>
          <w:rFonts w:ascii="Times New Roman" w:hAnsi="Times New Roman" w:cs="Times New Roman"/>
          <w:spacing w:val="-2"/>
          <w:sz w:val="28"/>
          <w:szCs w:val="28"/>
        </w:rPr>
        <w:t xml:space="preserve">проекта) возведение нескольких многоэтажных построек жилого и хозяйственного предназначения (например, дома для хозяев и флигеля для обслуживающего персонала), а 2,5% респондентов оплатили услуги по возведению жилых построек типа «пентхауз» на верхних этажах крупных новостроек. Одновременно 0,7% потребителей из числа постоянных жителей российских мегаполисов востребовали в 2006 – 2010 годах ремонтно-строительные услуги по реставрации приобретенных с 1991 года в их частную собственность старинных дореволюционных городских особняков или сельских усадеб, построенных в конце </w:t>
      </w:r>
      <w:r w:rsidRPr="002C17AE">
        <w:rPr>
          <w:rFonts w:ascii="Times New Roman" w:hAnsi="Times New Roman" w:cs="Times New Roman"/>
          <w:spacing w:val="-2"/>
          <w:sz w:val="28"/>
          <w:szCs w:val="28"/>
          <w:lang w:val="en-US"/>
        </w:rPr>
        <w:t>XIX</w:t>
      </w:r>
      <w:r w:rsidRPr="002C17AE">
        <w:rPr>
          <w:rFonts w:ascii="Times New Roman" w:hAnsi="Times New Roman" w:cs="Times New Roman"/>
          <w:spacing w:val="-2"/>
          <w:sz w:val="28"/>
          <w:szCs w:val="28"/>
        </w:rPr>
        <w:t xml:space="preserve"> или начале ХХ вв.</w:t>
      </w:r>
    </w:p>
    <w:p w14:paraId="36344541" w14:textId="4B84BAF1" w:rsidR="00BD2469" w:rsidRDefault="00BD2469" w:rsidP="00BD2469">
      <w:pPr>
        <w:widowControl w:val="0"/>
        <w:tabs>
          <w:tab w:val="num" w:pos="0"/>
        </w:tabs>
        <w:spacing w:line="360" w:lineRule="auto"/>
        <w:ind w:firstLine="709"/>
        <w:jc w:val="both"/>
        <w:rPr>
          <w:rFonts w:ascii="Times New Roman" w:eastAsia="Times New Roman" w:hAnsi="Times New Roman" w:cs="Times New Roman"/>
          <w:sz w:val="28"/>
          <w:szCs w:val="28"/>
          <w:lang w:eastAsia="ru-RU"/>
        </w:rPr>
      </w:pPr>
      <w:r w:rsidRPr="00BD2469">
        <w:rPr>
          <w:rFonts w:ascii="Times New Roman" w:eastAsia="Times New Roman" w:hAnsi="Times New Roman" w:cs="Times New Roman"/>
          <w:sz w:val="28"/>
          <w:szCs w:val="28"/>
          <w:lang w:eastAsia="ru-RU"/>
        </w:rPr>
        <w:t xml:space="preserve"> Именно приведенная выше структура потребительских предпочтений обусловила деятельность крупных строительных </w:t>
      </w:r>
      <w:proofErr w:type="gramStart"/>
      <w:r w:rsidRPr="00BD2469">
        <w:rPr>
          <w:rFonts w:ascii="Times New Roman" w:eastAsia="Times New Roman" w:hAnsi="Times New Roman" w:cs="Times New Roman"/>
          <w:sz w:val="28"/>
          <w:szCs w:val="28"/>
          <w:lang w:eastAsia="ru-RU"/>
        </w:rPr>
        <w:t>трестов  по</w:t>
      </w:r>
      <w:proofErr w:type="gramEnd"/>
      <w:r w:rsidRPr="00BD2469">
        <w:rPr>
          <w:rFonts w:ascii="Times New Roman" w:eastAsia="Times New Roman" w:hAnsi="Times New Roman" w:cs="Times New Roman"/>
          <w:sz w:val="28"/>
          <w:szCs w:val="28"/>
          <w:lang w:eastAsia="ru-RU"/>
        </w:rPr>
        <w:t xml:space="preserve"> получению маркетинговой информации о реально сформировавшихся типах территориальных сегментов рынка ремонтно-строительных услуг в мегаполисах российских. В Законе Российской Федерации «О конкуренции и ограничении монополистической деятельности на товарных рынках» структура рынка определяется следующим образом: «Структу</w:t>
      </w:r>
      <w:r w:rsidRPr="00BD2469">
        <w:rPr>
          <w:rFonts w:ascii="Times New Roman" w:eastAsia="Times New Roman" w:hAnsi="Times New Roman" w:cs="Times New Roman"/>
          <w:sz w:val="28"/>
          <w:szCs w:val="28"/>
          <w:lang w:eastAsia="ru-RU"/>
        </w:rPr>
        <w:softHyphen/>
        <w:t xml:space="preserve">ра рынка – совокупность количественных и качественных показателей, к которым относятся: число хозяйствующих субъектов и доли, занимаемые ими на данном товарном рынке; показатели </w:t>
      </w:r>
      <w:r w:rsidRPr="00BD2469">
        <w:rPr>
          <w:rFonts w:ascii="Times New Roman" w:eastAsia="Times New Roman" w:hAnsi="Times New Roman" w:cs="Times New Roman"/>
          <w:sz w:val="28"/>
          <w:szCs w:val="28"/>
          <w:lang w:eastAsia="ru-RU"/>
        </w:rPr>
        <w:lastRenderedPageBreak/>
        <w:t>рыночной концентрации; условия входа на рынок; открытость рынка для межрегиональной и международной торговли». По мнению И.</w:t>
      </w:r>
      <w:r w:rsidR="002F2C4F">
        <w:rPr>
          <w:rFonts w:ascii="Times New Roman" w:eastAsia="Times New Roman" w:hAnsi="Times New Roman" w:cs="Times New Roman"/>
          <w:sz w:val="28"/>
          <w:szCs w:val="28"/>
          <w:lang w:eastAsia="ru-RU"/>
        </w:rPr>
        <w:t xml:space="preserve"> </w:t>
      </w:r>
      <w:proofErr w:type="spellStart"/>
      <w:r w:rsidRPr="00BD2469">
        <w:rPr>
          <w:rFonts w:ascii="Times New Roman" w:eastAsia="Times New Roman" w:hAnsi="Times New Roman" w:cs="Times New Roman"/>
          <w:sz w:val="28"/>
          <w:szCs w:val="28"/>
          <w:lang w:eastAsia="ru-RU"/>
        </w:rPr>
        <w:t>С.Штаповой</w:t>
      </w:r>
      <w:proofErr w:type="spellEnd"/>
      <w:r w:rsidRPr="00BD2469">
        <w:rPr>
          <w:rFonts w:ascii="Times New Roman" w:eastAsia="Times New Roman" w:hAnsi="Times New Roman" w:cs="Times New Roman"/>
          <w:sz w:val="28"/>
          <w:szCs w:val="28"/>
          <w:lang w:eastAsia="ru-RU"/>
        </w:rPr>
        <w:t xml:space="preserve"> (2009), «следует различать четыре типа рыночных структур: монополия, олигополия, чистая (совершенная) конкуренция, монополистическая конкуренция. В основу классификации рынков могут быть положены различные критерии, но для контаминации маркетинговых программ, на наш взгляд, наиболее приемлем такой распространенный рыночный критерий, как число участников рынка» (таблица </w:t>
      </w:r>
      <w:r w:rsidR="00D4700F">
        <w:rPr>
          <w:rFonts w:ascii="Times New Roman" w:eastAsia="Times New Roman" w:hAnsi="Times New Roman" w:cs="Times New Roman"/>
          <w:sz w:val="28"/>
          <w:szCs w:val="28"/>
          <w:lang w:eastAsia="ru-RU"/>
        </w:rPr>
        <w:t>1</w:t>
      </w:r>
      <w:r w:rsidRPr="00BD2469">
        <w:rPr>
          <w:rFonts w:ascii="Times New Roman" w:eastAsia="Times New Roman" w:hAnsi="Times New Roman" w:cs="Times New Roman"/>
          <w:sz w:val="28"/>
          <w:szCs w:val="28"/>
          <w:lang w:eastAsia="ru-RU"/>
        </w:rPr>
        <w:t>).</w:t>
      </w:r>
    </w:p>
    <w:p w14:paraId="0186C601" w14:textId="38D9A08E" w:rsidR="00D4700F" w:rsidRPr="00D4700F" w:rsidRDefault="00D4700F" w:rsidP="00D4700F">
      <w:pPr>
        <w:widowControl w:val="0"/>
        <w:tabs>
          <w:tab w:val="num" w:pos="0"/>
        </w:tabs>
        <w:autoSpaceDE w:val="0"/>
        <w:autoSpaceDN w:val="0"/>
        <w:spacing w:after="0" w:line="240" w:lineRule="auto"/>
        <w:ind w:firstLine="567"/>
        <w:jc w:val="center"/>
        <w:rPr>
          <w:rFonts w:ascii="Times New Roman" w:eastAsia="Times New Roman" w:hAnsi="Times New Roman" w:cs="Times New Roman"/>
          <w:b/>
          <w:i/>
          <w:sz w:val="24"/>
          <w:szCs w:val="24"/>
          <w:lang w:eastAsia="ru-RU"/>
        </w:rPr>
      </w:pPr>
      <w:r w:rsidRPr="00D4700F">
        <w:rPr>
          <w:rFonts w:ascii="Times New Roman" w:eastAsia="Times New Roman" w:hAnsi="Times New Roman" w:cs="Times New Roman"/>
          <w:b/>
          <w:i/>
          <w:sz w:val="24"/>
          <w:szCs w:val="24"/>
          <w:lang w:eastAsia="ru-RU"/>
        </w:rPr>
        <w:t xml:space="preserve">Таблица </w:t>
      </w:r>
      <w:r>
        <w:rPr>
          <w:rFonts w:ascii="Times New Roman" w:eastAsia="Times New Roman" w:hAnsi="Times New Roman" w:cs="Times New Roman"/>
          <w:b/>
          <w:i/>
          <w:sz w:val="24"/>
          <w:szCs w:val="24"/>
          <w:lang w:eastAsia="ru-RU"/>
        </w:rPr>
        <w:t>1</w:t>
      </w:r>
      <w:r w:rsidRPr="00D4700F">
        <w:rPr>
          <w:rFonts w:ascii="Times New Roman" w:eastAsia="Times New Roman" w:hAnsi="Times New Roman" w:cs="Times New Roman"/>
          <w:b/>
          <w:i/>
          <w:sz w:val="24"/>
          <w:szCs w:val="24"/>
          <w:lang w:eastAsia="ru-RU"/>
        </w:rPr>
        <w:t>. Типы строения рынков по Штакельбергу.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263"/>
        <w:gridCol w:w="2372"/>
        <w:gridCol w:w="2344"/>
      </w:tblGrid>
      <w:tr w:rsidR="00D4700F" w:rsidRPr="00D4700F" w14:paraId="2D6D4A44" w14:textId="77777777" w:rsidTr="00752AFB">
        <w:trPr>
          <w:jc w:val="center"/>
        </w:trPr>
        <w:tc>
          <w:tcPr>
            <w:tcW w:w="1266" w:type="pct"/>
            <w:vMerge w:val="restart"/>
            <w:shd w:val="clear" w:color="auto" w:fill="auto"/>
            <w:vAlign w:val="center"/>
          </w:tcPr>
          <w:p w14:paraId="0A714D9F" w14:textId="77777777" w:rsidR="00D4700F" w:rsidRPr="00D4700F" w:rsidRDefault="00D4700F" w:rsidP="00D4700F">
            <w:pPr>
              <w:widowControl w:val="0"/>
              <w:tabs>
                <w:tab w:val="num" w:pos="0"/>
              </w:tabs>
              <w:autoSpaceDE w:val="0"/>
              <w:autoSpaceDN w:val="0"/>
              <w:spacing w:after="0" w:line="240" w:lineRule="auto"/>
              <w:jc w:val="center"/>
              <w:rPr>
                <w:rFonts w:ascii="Times New Roman" w:eastAsia="Times New Roman" w:hAnsi="Times New Roman" w:cs="Times New Roman"/>
                <w:sz w:val="24"/>
                <w:szCs w:val="24"/>
                <w:lang w:eastAsia="ru-RU"/>
              </w:rPr>
            </w:pPr>
            <w:r w:rsidRPr="00D4700F">
              <w:rPr>
                <w:rFonts w:ascii="Times New Roman" w:eastAsia="Times New Roman" w:hAnsi="Times New Roman" w:cs="Times New Roman"/>
                <w:b/>
                <w:bCs/>
                <w:sz w:val="24"/>
                <w:szCs w:val="24"/>
                <w:lang w:eastAsia="ru-RU"/>
              </w:rPr>
              <w:t>Покупатели</w:t>
            </w:r>
          </w:p>
        </w:tc>
        <w:tc>
          <w:tcPr>
            <w:tcW w:w="3734" w:type="pct"/>
            <w:gridSpan w:val="3"/>
            <w:shd w:val="clear" w:color="auto" w:fill="auto"/>
            <w:vAlign w:val="center"/>
          </w:tcPr>
          <w:p w14:paraId="37BB7466" w14:textId="77777777" w:rsidR="00D4700F" w:rsidRPr="00D4700F" w:rsidRDefault="00D4700F" w:rsidP="00D4700F">
            <w:pPr>
              <w:widowControl w:val="0"/>
              <w:tabs>
                <w:tab w:val="num" w:pos="0"/>
              </w:tabs>
              <w:autoSpaceDE w:val="0"/>
              <w:autoSpaceDN w:val="0"/>
              <w:spacing w:after="0" w:line="240" w:lineRule="auto"/>
              <w:ind w:firstLine="567"/>
              <w:jc w:val="center"/>
              <w:rPr>
                <w:rFonts w:ascii="Times New Roman" w:eastAsia="Times New Roman" w:hAnsi="Times New Roman" w:cs="Times New Roman"/>
                <w:sz w:val="24"/>
                <w:szCs w:val="24"/>
                <w:lang w:eastAsia="ru-RU"/>
              </w:rPr>
            </w:pPr>
            <w:r w:rsidRPr="00D4700F">
              <w:rPr>
                <w:rFonts w:ascii="Times New Roman" w:eastAsia="Times New Roman" w:hAnsi="Times New Roman" w:cs="Times New Roman"/>
                <w:b/>
                <w:bCs/>
                <w:sz w:val="24"/>
                <w:szCs w:val="24"/>
                <w:lang w:eastAsia="ru-RU"/>
              </w:rPr>
              <w:t>Продавцы</w:t>
            </w:r>
          </w:p>
        </w:tc>
      </w:tr>
      <w:tr w:rsidR="00D4700F" w:rsidRPr="00D4700F" w14:paraId="3A3965AB" w14:textId="77777777" w:rsidTr="00752AFB">
        <w:trPr>
          <w:jc w:val="center"/>
        </w:trPr>
        <w:tc>
          <w:tcPr>
            <w:tcW w:w="1266" w:type="pct"/>
            <w:vMerge/>
            <w:shd w:val="clear" w:color="auto" w:fill="auto"/>
            <w:vAlign w:val="center"/>
          </w:tcPr>
          <w:p w14:paraId="54C6EB0B" w14:textId="77777777" w:rsidR="00D4700F" w:rsidRPr="00D4700F" w:rsidRDefault="00D4700F" w:rsidP="00D4700F">
            <w:pPr>
              <w:widowControl w:val="0"/>
              <w:tabs>
                <w:tab w:val="num" w:pos="0"/>
              </w:tabs>
              <w:autoSpaceDE w:val="0"/>
              <w:autoSpaceDN w:val="0"/>
              <w:spacing w:after="0" w:line="240" w:lineRule="auto"/>
              <w:ind w:firstLine="567"/>
              <w:jc w:val="center"/>
              <w:rPr>
                <w:rFonts w:ascii="Times New Roman" w:eastAsia="Times New Roman" w:hAnsi="Times New Roman" w:cs="Times New Roman"/>
                <w:sz w:val="24"/>
                <w:szCs w:val="24"/>
                <w:lang w:eastAsia="ru-RU"/>
              </w:rPr>
            </w:pPr>
          </w:p>
        </w:tc>
        <w:tc>
          <w:tcPr>
            <w:tcW w:w="1211" w:type="pct"/>
            <w:shd w:val="clear" w:color="auto" w:fill="auto"/>
            <w:vAlign w:val="center"/>
          </w:tcPr>
          <w:p w14:paraId="6E33E4C1" w14:textId="77777777" w:rsidR="00D4700F" w:rsidRPr="00D4700F" w:rsidRDefault="00D4700F" w:rsidP="00D4700F">
            <w:pPr>
              <w:widowControl w:val="0"/>
              <w:tabs>
                <w:tab w:val="num" w:pos="0"/>
              </w:tabs>
              <w:autoSpaceDE w:val="0"/>
              <w:autoSpaceDN w:val="0"/>
              <w:spacing w:after="0" w:line="240" w:lineRule="auto"/>
              <w:ind w:hanging="4"/>
              <w:jc w:val="center"/>
              <w:rPr>
                <w:rFonts w:ascii="Times New Roman" w:eastAsia="Times New Roman" w:hAnsi="Times New Roman" w:cs="Times New Roman"/>
                <w:sz w:val="24"/>
                <w:szCs w:val="24"/>
                <w:lang w:eastAsia="ru-RU"/>
              </w:rPr>
            </w:pPr>
            <w:r w:rsidRPr="00D4700F">
              <w:rPr>
                <w:rFonts w:ascii="Times New Roman" w:eastAsia="Times New Roman" w:hAnsi="Times New Roman" w:cs="Times New Roman"/>
                <w:b/>
                <w:bCs/>
                <w:sz w:val="24"/>
                <w:szCs w:val="24"/>
                <w:lang w:eastAsia="ru-RU"/>
              </w:rPr>
              <w:t>Много</w:t>
            </w:r>
          </w:p>
        </w:tc>
        <w:tc>
          <w:tcPr>
            <w:tcW w:w="1269" w:type="pct"/>
            <w:shd w:val="clear" w:color="auto" w:fill="auto"/>
            <w:vAlign w:val="center"/>
          </w:tcPr>
          <w:p w14:paraId="57DB9F32" w14:textId="77777777" w:rsidR="00D4700F" w:rsidRPr="00D4700F" w:rsidRDefault="00D4700F" w:rsidP="00D4700F">
            <w:pPr>
              <w:widowControl w:val="0"/>
              <w:tabs>
                <w:tab w:val="num" w:pos="0"/>
              </w:tabs>
              <w:autoSpaceDE w:val="0"/>
              <w:autoSpaceDN w:val="0"/>
              <w:spacing w:after="0" w:line="240" w:lineRule="auto"/>
              <w:ind w:hanging="4"/>
              <w:jc w:val="center"/>
              <w:rPr>
                <w:rFonts w:ascii="Times New Roman" w:eastAsia="Times New Roman" w:hAnsi="Times New Roman" w:cs="Times New Roman"/>
                <w:sz w:val="24"/>
                <w:szCs w:val="24"/>
                <w:lang w:eastAsia="ru-RU"/>
              </w:rPr>
            </w:pPr>
            <w:r w:rsidRPr="00D4700F">
              <w:rPr>
                <w:rFonts w:ascii="Times New Roman" w:eastAsia="Times New Roman" w:hAnsi="Times New Roman" w:cs="Times New Roman"/>
                <w:b/>
                <w:bCs/>
                <w:sz w:val="24"/>
                <w:szCs w:val="24"/>
                <w:lang w:eastAsia="ru-RU"/>
              </w:rPr>
              <w:t>Несколько</w:t>
            </w:r>
          </w:p>
        </w:tc>
        <w:tc>
          <w:tcPr>
            <w:tcW w:w="1254" w:type="pct"/>
            <w:shd w:val="clear" w:color="auto" w:fill="auto"/>
            <w:vAlign w:val="center"/>
          </w:tcPr>
          <w:p w14:paraId="1F772E56" w14:textId="77777777" w:rsidR="00D4700F" w:rsidRPr="00D4700F" w:rsidRDefault="00D4700F" w:rsidP="00D4700F">
            <w:pPr>
              <w:widowControl w:val="0"/>
              <w:tabs>
                <w:tab w:val="num" w:pos="0"/>
              </w:tabs>
              <w:autoSpaceDE w:val="0"/>
              <w:autoSpaceDN w:val="0"/>
              <w:spacing w:after="0" w:line="240" w:lineRule="auto"/>
              <w:ind w:hanging="4"/>
              <w:jc w:val="center"/>
              <w:rPr>
                <w:rFonts w:ascii="Times New Roman" w:eastAsia="Times New Roman" w:hAnsi="Times New Roman" w:cs="Times New Roman"/>
                <w:sz w:val="24"/>
                <w:szCs w:val="24"/>
                <w:lang w:eastAsia="ru-RU"/>
              </w:rPr>
            </w:pPr>
            <w:r w:rsidRPr="00D4700F">
              <w:rPr>
                <w:rFonts w:ascii="Times New Roman" w:eastAsia="Times New Roman" w:hAnsi="Times New Roman" w:cs="Times New Roman"/>
                <w:b/>
                <w:bCs/>
                <w:sz w:val="24"/>
                <w:szCs w:val="24"/>
                <w:lang w:eastAsia="ru-RU"/>
              </w:rPr>
              <w:t>Один</w:t>
            </w:r>
          </w:p>
        </w:tc>
      </w:tr>
      <w:tr w:rsidR="00D4700F" w:rsidRPr="00D4700F" w14:paraId="7F56F9A5" w14:textId="77777777" w:rsidTr="00752AFB">
        <w:trPr>
          <w:jc w:val="center"/>
        </w:trPr>
        <w:tc>
          <w:tcPr>
            <w:tcW w:w="1266" w:type="pct"/>
            <w:shd w:val="clear" w:color="auto" w:fill="auto"/>
            <w:vAlign w:val="center"/>
          </w:tcPr>
          <w:p w14:paraId="46FE3573" w14:textId="77777777" w:rsidR="00D4700F" w:rsidRPr="00D4700F" w:rsidRDefault="00D4700F" w:rsidP="00D4700F">
            <w:pPr>
              <w:widowControl w:val="0"/>
              <w:tabs>
                <w:tab w:val="num" w:pos="0"/>
              </w:tabs>
              <w:autoSpaceDE w:val="0"/>
              <w:autoSpaceDN w:val="0"/>
              <w:spacing w:after="0" w:line="240" w:lineRule="auto"/>
              <w:ind w:hanging="40"/>
              <w:jc w:val="center"/>
              <w:rPr>
                <w:rFonts w:ascii="Times New Roman" w:eastAsia="Times New Roman" w:hAnsi="Times New Roman" w:cs="Times New Roman"/>
                <w:spacing w:val="2"/>
                <w:sz w:val="24"/>
                <w:szCs w:val="24"/>
                <w:lang w:eastAsia="ru-RU"/>
              </w:rPr>
            </w:pPr>
            <w:r w:rsidRPr="00D4700F">
              <w:rPr>
                <w:rFonts w:ascii="Times New Roman" w:eastAsia="Times New Roman" w:hAnsi="Times New Roman" w:cs="Times New Roman"/>
                <w:spacing w:val="2"/>
                <w:sz w:val="24"/>
                <w:szCs w:val="24"/>
                <w:lang w:eastAsia="ru-RU"/>
              </w:rPr>
              <w:t>Много</w:t>
            </w:r>
          </w:p>
        </w:tc>
        <w:tc>
          <w:tcPr>
            <w:tcW w:w="1211" w:type="pct"/>
            <w:shd w:val="clear" w:color="auto" w:fill="auto"/>
            <w:vAlign w:val="center"/>
          </w:tcPr>
          <w:p w14:paraId="21555EF0" w14:textId="77777777" w:rsidR="00D4700F" w:rsidRPr="00D4700F" w:rsidRDefault="00D4700F" w:rsidP="00D4700F">
            <w:pPr>
              <w:widowControl w:val="0"/>
              <w:tabs>
                <w:tab w:val="num" w:pos="0"/>
              </w:tabs>
              <w:autoSpaceDE w:val="0"/>
              <w:autoSpaceDN w:val="0"/>
              <w:spacing w:after="0" w:line="240" w:lineRule="auto"/>
              <w:jc w:val="center"/>
              <w:rPr>
                <w:rFonts w:ascii="Times New Roman" w:eastAsia="Times New Roman" w:hAnsi="Times New Roman" w:cs="Times New Roman"/>
                <w:sz w:val="24"/>
                <w:szCs w:val="24"/>
                <w:lang w:eastAsia="ru-RU"/>
              </w:rPr>
            </w:pPr>
            <w:r w:rsidRPr="00D4700F">
              <w:rPr>
                <w:rFonts w:ascii="Times New Roman" w:eastAsia="Times New Roman" w:hAnsi="Times New Roman" w:cs="Times New Roman"/>
                <w:sz w:val="24"/>
                <w:szCs w:val="24"/>
                <w:lang w:eastAsia="ru-RU"/>
              </w:rPr>
              <w:t>Двусторонняя</w:t>
            </w:r>
          </w:p>
          <w:p w14:paraId="6327CEB7" w14:textId="77777777" w:rsidR="00D4700F" w:rsidRPr="00D4700F" w:rsidRDefault="00D4700F" w:rsidP="00D4700F">
            <w:pPr>
              <w:widowControl w:val="0"/>
              <w:tabs>
                <w:tab w:val="num" w:pos="0"/>
              </w:tabs>
              <w:autoSpaceDE w:val="0"/>
              <w:autoSpaceDN w:val="0"/>
              <w:spacing w:after="0" w:line="240" w:lineRule="auto"/>
              <w:jc w:val="center"/>
              <w:rPr>
                <w:rFonts w:ascii="Times New Roman" w:eastAsia="Times New Roman" w:hAnsi="Times New Roman" w:cs="Times New Roman"/>
                <w:spacing w:val="1"/>
                <w:sz w:val="24"/>
                <w:szCs w:val="24"/>
                <w:lang w:eastAsia="ru-RU"/>
              </w:rPr>
            </w:pPr>
            <w:proofErr w:type="spellStart"/>
            <w:r w:rsidRPr="00D4700F">
              <w:rPr>
                <w:rFonts w:ascii="Times New Roman" w:eastAsia="Times New Roman" w:hAnsi="Times New Roman" w:cs="Times New Roman"/>
                <w:spacing w:val="1"/>
                <w:sz w:val="24"/>
                <w:szCs w:val="24"/>
                <w:lang w:eastAsia="ru-RU"/>
              </w:rPr>
              <w:t>полиполия</w:t>
            </w:r>
            <w:proofErr w:type="spellEnd"/>
          </w:p>
        </w:tc>
        <w:tc>
          <w:tcPr>
            <w:tcW w:w="1269" w:type="pct"/>
            <w:shd w:val="clear" w:color="auto" w:fill="auto"/>
            <w:vAlign w:val="center"/>
          </w:tcPr>
          <w:p w14:paraId="09321ECC" w14:textId="77777777" w:rsidR="00D4700F" w:rsidRPr="00D4700F" w:rsidRDefault="00D4700F" w:rsidP="00D4700F">
            <w:pPr>
              <w:widowControl w:val="0"/>
              <w:tabs>
                <w:tab w:val="num" w:pos="0"/>
              </w:tabs>
              <w:autoSpaceDE w:val="0"/>
              <w:autoSpaceDN w:val="0"/>
              <w:spacing w:after="0" w:line="240" w:lineRule="auto"/>
              <w:ind w:firstLine="56"/>
              <w:jc w:val="center"/>
              <w:rPr>
                <w:rFonts w:ascii="Times New Roman" w:eastAsia="Times New Roman" w:hAnsi="Times New Roman" w:cs="Times New Roman"/>
                <w:spacing w:val="3"/>
                <w:sz w:val="24"/>
                <w:szCs w:val="24"/>
                <w:lang w:eastAsia="ru-RU"/>
              </w:rPr>
            </w:pPr>
            <w:r w:rsidRPr="00D4700F">
              <w:rPr>
                <w:rFonts w:ascii="Times New Roman" w:eastAsia="Times New Roman" w:hAnsi="Times New Roman" w:cs="Times New Roman"/>
                <w:spacing w:val="3"/>
                <w:sz w:val="24"/>
                <w:szCs w:val="24"/>
                <w:lang w:eastAsia="ru-RU"/>
              </w:rPr>
              <w:t>Олигополия</w:t>
            </w:r>
          </w:p>
        </w:tc>
        <w:tc>
          <w:tcPr>
            <w:tcW w:w="1254" w:type="pct"/>
            <w:shd w:val="clear" w:color="auto" w:fill="auto"/>
            <w:vAlign w:val="center"/>
          </w:tcPr>
          <w:p w14:paraId="62D42331" w14:textId="77777777" w:rsidR="00D4700F" w:rsidRPr="00D4700F" w:rsidRDefault="00D4700F" w:rsidP="00D4700F">
            <w:pPr>
              <w:widowControl w:val="0"/>
              <w:tabs>
                <w:tab w:val="num" w:pos="0"/>
              </w:tabs>
              <w:autoSpaceDE w:val="0"/>
              <w:autoSpaceDN w:val="0"/>
              <w:spacing w:after="0" w:line="240" w:lineRule="auto"/>
              <w:ind w:hanging="18"/>
              <w:jc w:val="center"/>
              <w:rPr>
                <w:rFonts w:ascii="Times New Roman" w:eastAsia="Times New Roman" w:hAnsi="Times New Roman" w:cs="Times New Roman"/>
                <w:spacing w:val="6"/>
                <w:sz w:val="24"/>
                <w:szCs w:val="24"/>
                <w:lang w:eastAsia="ru-RU"/>
              </w:rPr>
            </w:pPr>
            <w:r w:rsidRPr="00D4700F">
              <w:rPr>
                <w:rFonts w:ascii="Times New Roman" w:eastAsia="Times New Roman" w:hAnsi="Times New Roman" w:cs="Times New Roman"/>
                <w:spacing w:val="6"/>
                <w:sz w:val="24"/>
                <w:szCs w:val="24"/>
                <w:lang w:eastAsia="ru-RU"/>
              </w:rPr>
              <w:t>Монополия</w:t>
            </w:r>
          </w:p>
        </w:tc>
      </w:tr>
      <w:tr w:rsidR="00D4700F" w:rsidRPr="00D4700F" w14:paraId="2A75F7D4" w14:textId="77777777" w:rsidTr="00752AFB">
        <w:trPr>
          <w:jc w:val="center"/>
        </w:trPr>
        <w:tc>
          <w:tcPr>
            <w:tcW w:w="1266" w:type="pct"/>
            <w:shd w:val="clear" w:color="auto" w:fill="auto"/>
            <w:vAlign w:val="center"/>
          </w:tcPr>
          <w:p w14:paraId="46B42FE5" w14:textId="77777777" w:rsidR="00D4700F" w:rsidRPr="00D4700F" w:rsidRDefault="00D4700F" w:rsidP="00D4700F">
            <w:pPr>
              <w:widowControl w:val="0"/>
              <w:tabs>
                <w:tab w:val="num" w:pos="0"/>
              </w:tabs>
              <w:autoSpaceDE w:val="0"/>
              <w:autoSpaceDN w:val="0"/>
              <w:spacing w:after="0" w:line="240" w:lineRule="auto"/>
              <w:ind w:hanging="40"/>
              <w:jc w:val="center"/>
              <w:rPr>
                <w:rFonts w:ascii="Times New Roman" w:eastAsia="Times New Roman" w:hAnsi="Times New Roman" w:cs="Times New Roman"/>
                <w:spacing w:val="-3"/>
                <w:sz w:val="24"/>
                <w:szCs w:val="24"/>
                <w:lang w:eastAsia="ru-RU"/>
              </w:rPr>
            </w:pPr>
            <w:r w:rsidRPr="00D4700F">
              <w:rPr>
                <w:rFonts w:ascii="Times New Roman" w:eastAsia="Times New Roman" w:hAnsi="Times New Roman" w:cs="Times New Roman"/>
                <w:spacing w:val="-3"/>
                <w:sz w:val="24"/>
                <w:szCs w:val="24"/>
                <w:lang w:eastAsia="ru-RU"/>
              </w:rPr>
              <w:t>Несколько</w:t>
            </w:r>
          </w:p>
        </w:tc>
        <w:tc>
          <w:tcPr>
            <w:tcW w:w="1211" w:type="pct"/>
            <w:shd w:val="clear" w:color="auto" w:fill="auto"/>
            <w:vAlign w:val="center"/>
          </w:tcPr>
          <w:p w14:paraId="099E2EE6" w14:textId="77777777" w:rsidR="00D4700F" w:rsidRPr="00D4700F" w:rsidRDefault="00D4700F" w:rsidP="00D4700F">
            <w:pPr>
              <w:widowControl w:val="0"/>
              <w:tabs>
                <w:tab w:val="num" w:pos="0"/>
              </w:tabs>
              <w:autoSpaceDE w:val="0"/>
              <w:autoSpaceDN w:val="0"/>
              <w:spacing w:after="0" w:line="240" w:lineRule="auto"/>
              <w:jc w:val="center"/>
              <w:rPr>
                <w:rFonts w:ascii="Times New Roman" w:eastAsia="Times New Roman" w:hAnsi="Times New Roman" w:cs="Times New Roman"/>
                <w:sz w:val="24"/>
                <w:szCs w:val="24"/>
                <w:lang w:eastAsia="ru-RU"/>
              </w:rPr>
            </w:pPr>
            <w:r w:rsidRPr="00D4700F">
              <w:rPr>
                <w:rFonts w:ascii="Times New Roman" w:eastAsia="Times New Roman" w:hAnsi="Times New Roman" w:cs="Times New Roman"/>
                <w:sz w:val="24"/>
                <w:szCs w:val="24"/>
                <w:lang w:eastAsia="ru-RU"/>
              </w:rPr>
              <w:t>Олигопсония</w:t>
            </w:r>
          </w:p>
        </w:tc>
        <w:tc>
          <w:tcPr>
            <w:tcW w:w="1269" w:type="pct"/>
            <w:shd w:val="clear" w:color="auto" w:fill="auto"/>
            <w:vAlign w:val="center"/>
          </w:tcPr>
          <w:p w14:paraId="1479E4B4" w14:textId="77777777" w:rsidR="00D4700F" w:rsidRPr="00D4700F" w:rsidRDefault="00D4700F" w:rsidP="00D4700F">
            <w:pPr>
              <w:widowControl w:val="0"/>
              <w:tabs>
                <w:tab w:val="num" w:pos="0"/>
              </w:tabs>
              <w:autoSpaceDE w:val="0"/>
              <w:autoSpaceDN w:val="0"/>
              <w:spacing w:after="0" w:line="240" w:lineRule="auto"/>
              <w:ind w:firstLine="56"/>
              <w:jc w:val="center"/>
              <w:rPr>
                <w:rFonts w:ascii="Times New Roman" w:eastAsia="Times New Roman" w:hAnsi="Times New Roman" w:cs="Times New Roman"/>
                <w:spacing w:val="1"/>
                <w:sz w:val="24"/>
                <w:szCs w:val="24"/>
                <w:lang w:eastAsia="ru-RU"/>
              </w:rPr>
            </w:pPr>
            <w:r w:rsidRPr="00D4700F">
              <w:rPr>
                <w:rFonts w:ascii="Times New Roman" w:eastAsia="Times New Roman" w:hAnsi="Times New Roman" w:cs="Times New Roman"/>
                <w:spacing w:val="1"/>
                <w:sz w:val="24"/>
                <w:szCs w:val="24"/>
                <w:lang w:eastAsia="ru-RU"/>
              </w:rPr>
              <w:t>Двусторонняя</w:t>
            </w:r>
          </w:p>
          <w:p w14:paraId="23479B3E" w14:textId="77777777" w:rsidR="00D4700F" w:rsidRPr="00D4700F" w:rsidRDefault="00D4700F" w:rsidP="00D4700F">
            <w:pPr>
              <w:widowControl w:val="0"/>
              <w:tabs>
                <w:tab w:val="num" w:pos="0"/>
              </w:tabs>
              <w:autoSpaceDE w:val="0"/>
              <w:autoSpaceDN w:val="0"/>
              <w:spacing w:after="0" w:line="240" w:lineRule="auto"/>
              <w:ind w:firstLine="56"/>
              <w:jc w:val="center"/>
              <w:rPr>
                <w:rFonts w:ascii="Times New Roman" w:eastAsia="Times New Roman" w:hAnsi="Times New Roman" w:cs="Times New Roman"/>
                <w:spacing w:val="-1"/>
                <w:sz w:val="24"/>
                <w:szCs w:val="24"/>
                <w:lang w:eastAsia="ru-RU"/>
              </w:rPr>
            </w:pPr>
            <w:r w:rsidRPr="00D4700F">
              <w:rPr>
                <w:rFonts w:ascii="Times New Roman" w:eastAsia="Times New Roman" w:hAnsi="Times New Roman" w:cs="Times New Roman"/>
                <w:spacing w:val="-1"/>
                <w:sz w:val="24"/>
                <w:szCs w:val="24"/>
                <w:lang w:eastAsia="ru-RU"/>
              </w:rPr>
              <w:t>олигополия</w:t>
            </w:r>
          </w:p>
        </w:tc>
        <w:tc>
          <w:tcPr>
            <w:tcW w:w="1254" w:type="pct"/>
            <w:shd w:val="clear" w:color="auto" w:fill="auto"/>
            <w:vAlign w:val="center"/>
          </w:tcPr>
          <w:p w14:paraId="0D1B68CD" w14:textId="77777777" w:rsidR="00D4700F" w:rsidRPr="00D4700F" w:rsidRDefault="00D4700F" w:rsidP="00D4700F">
            <w:pPr>
              <w:widowControl w:val="0"/>
              <w:tabs>
                <w:tab w:val="num" w:pos="0"/>
              </w:tabs>
              <w:autoSpaceDE w:val="0"/>
              <w:autoSpaceDN w:val="0"/>
              <w:spacing w:after="0" w:line="240" w:lineRule="auto"/>
              <w:ind w:hanging="18"/>
              <w:jc w:val="center"/>
              <w:rPr>
                <w:rFonts w:ascii="Times New Roman" w:eastAsia="Times New Roman" w:hAnsi="Times New Roman" w:cs="Times New Roman"/>
                <w:spacing w:val="3"/>
                <w:sz w:val="24"/>
                <w:szCs w:val="24"/>
                <w:lang w:eastAsia="ru-RU"/>
              </w:rPr>
            </w:pPr>
            <w:r w:rsidRPr="00D4700F">
              <w:rPr>
                <w:rFonts w:ascii="Times New Roman" w:eastAsia="Times New Roman" w:hAnsi="Times New Roman" w:cs="Times New Roman"/>
                <w:spacing w:val="3"/>
                <w:sz w:val="24"/>
                <w:szCs w:val="24"/>
                <w:lang w:eastAsia="ru-RU"/>
              </w:rPr>
              <w:t>Монополия,</w:t>
            </w:r>
          </w:p>
          <w:p w14:paraId="6F903AB0" w14:textId="77777777" w:rsidR="00D4700F" w:rsidRPr="00D4700F" w:rsidRDefault="00D4700F" w:rsidP="00D4700F">
            <w:pPr>
              <w:widowControl w:val="0"/>
              <w:tabs>
                <w:tab w:val="num" w:pos="0"/>
              </w:tabs>
              <w:autoSpaceDE w:val="0"/>
              <w:autoSpaceDN w:val="0"/>
              <w:spacing w:after="0" w:line="240" w:lineRule="auto"/>
              <w:ind w:hanging="18"/>
              <w:jc w:val="center"/>
              <w:rPr>
                <w:rFonts w:ascii="Times New Roman" w:eastAsia="Times New Roman" w:hAnsi="Times New Roman" w:cs="Times New Roman"/>
                <w:spacing w:val="-2"/>
                <w:sz w:val="24"/>
                <w:szCs w:val="24"/>
                <w:lang w:eastAsia="ru-RU"/>
              </w:rPr>
            </w:pPr>
            <w:r w:rsidRPr="00D4700F">
              <w:rPr>
                <w:rFonts w:ascii="Times New Roman" w:eastAsia="Times New Roman" w:hAnsi="Times New Roman" w:cs="Times New Roman"/>
                <w:spacing w:val="-2"/>
                <w:sz w:val="24"/>
                <w:szCs w:val="24"/>
                <w:lang w:eastAsia="ru-RU"/>
              </w:rPr>
              <w:t>ограниченная</w:t>
            </w:r>
          </w:p>
          <w:p w14:paraId="0B287750" w14:textId="77777777" w:rsidR="00D4700F" w:rsidRPr="00D4700F" w:rsidRDefault="00D4700F" w:rsidP="00D4700F">
            <w:pPr>
              <w:widowControl w:val="0"/>
              <w:tabs>
                <w:tab w:val="num" w:pos="0"/>
              </w:tabs>
              <w:autoSpaceDE w:val="0"/>
              <w:autoSpaceDN w:val="0"/>
              <w:spacing w:after="0" w:line="240" w:lineRule="auto"/>
              <w:ind w:hanging="18"/>
              <w:jc w:val="center"/>
              <w:rPr>
                <w:rFonts w:ascii="Times New Roman" w:eastAsia="Times New Roman" w:hAnsi="Times New Roman" w:cs="Times New Roman"/>
                <w:spacing w:val="-2"/>
                <w:sz w:val="24"/>
                <w:szCs w:val="24"/>
                <w:lang w:eastAsia="ru-RU"/>
              </w:rPr>
            </w:pPr>
            <w:r w:rsidRPr="00D4700F">
              <w:rPr>
                <w:rFonts w:ascii="Times New Roman" w:eastAsia="Times New Roman" w:hAnsi="Times New Roman" w:cs="Times New Roman"/>
                <w:spacing w:val="-2"/>
                <w:sz w:val="24"/>
                <w:szCs w:val="24"/>
                <w:lang w:eastAsia="ru-RU"/>
              </w:rPr>
              <w:t>олигопсонией</w:t>
            </w:r>
          </w:p>
        </w:tc>
      </w:tr>
      <w:tr w:rsidR="00D4700F" w:rsidRPr="00D4700F" w14:paraId="13DE897E" w14:textId="77777777" w:rsidTr="00752AFB">
        <w:trPr>
          <w:jc w:val="center"/>
        </w:trPr>
        <w:tc>
          <w:tcPr>
            <w:tcW w:w="1266" w:type="pct"/>
            <w:shd w:val="clear" w:color="auto" w:fill="auto"/>
            <w:vAlign w:val="center"/>
          </w:tcPr>
          <w:p w14:paraId="0AB14999" w14:textId="77777777" w:rsidR="00D4700F" w:rsidRPr="00D4700F" w:rsidRDefault="00D4700F" w:rsidP="00D4700F">
            <w:pPr>
              <w:widowControl w:val="0"/>
              <w:tabs>
                <w:tab w:val="num" w:pos="0"/>
              </w:tabs>
              <w:autoSpaceDE w:val="0"/>
              <w:autoSpaceDN w:val="0"/>
              <w:spacing w:after="0" w:line="240" w:lineRule="auto"/>
              <w:ind w:hanging="40"/>
              <w:jc w:val="center"/>
              <w:rPr>
                <w:rFonts w:ascii="Times New Roman" w:eastAsia="Times New Roman" w:hAnsi="Times New Roman" w:cs="Times New Roman"/>
                <w:spacing w:val="14"/>
                <w:sz w:val="24"/>
                <w:szCs w:val="24"/>
                <w:lang w:eastAsia="ru-RU"/>
              </w:rPr>
            </w:pPr>
            <w:r w:rsidRPr="00D4700F">
              <w:rPr>
                <w:rFonts w:ascii="Times New Roman" w:eastAsia="Times New Roman" w:hAnsi="Times New Roman" w:cs="Times New Roman"/>
                <w:spacing w:val="14"/>
                <w:sz w:val="24"/>
                <w:szCs w:val="24"/>
                <w:lang w:eastAsia="ru-RU"/>
              </w:rPr>
              <w:t>Один</w:t>
            </w:r>
          </w:p>
        </w:tc>
        <w:tc>
          <w:tcPr>
            <w:tcW w:w="1211" w:type="pct"/>
            <w:shd w:val="clear" w:color="auto" w:fill="auto"/>
            <w:vAlign w:val="center"/>
          </w:tcPr>
          <w:p w14:paraId="4E61344B" w14:textId="77777777" w:rsidR="00D4700F" w:rsidRPr="00D4700F" w:rsidRDefault="00D4700F" w:rsidP="00D4700F">
            <w:pPr>
              <w:widowControl w:val="0"/>
              <w:tabs>
                <w:tab w:val="num" w:pos="0"/>
              </w:tabs>
              <w:autoSpaceDE w:val="0"/>
              <w:autoSpaceDN w:val="0"/>
              <w:spacing w:after="0" w:line="240" w:lineRule="auto"/>
              <w:jc w:val="center"/>
              <w:rPr>
                <w:rFonts w:ascii="Times New Roman" w:eastAsia="Times New Roman" w:hAnsi="Times New Roman" w:cs="Times New Roman"/>
                <w:spacing w:val="4"/>
                <w:sz w:val="24"/>
                <w:szCs w:val="24"/>
                <w:lang w:eastAsia="ru-RU"/>
              </w:rPr>
            </w:pPr>
            <w:r w:rsidRPr="00D4700F">
              <w:rPr>
                <w:rFonts w:ascii="Times New Roman" w:eastAsia="Times New Roman" w:hAnsi="Times New Roman" w:cs="Times New Roman"/>
                <w:spacing w:val="4"/>
                <w:sz w:val="24"/>
                <w:szCs w:val="24"/>
                <w:lang w:eastAsia="ru-RU"/>
              </w:rPr>
              <w:t>Монопсония</w:t>
            </w:r>
          </w:p>
        </w:tc>
        <w:tc>
          <w:tcPr>
            <w:tcW w:w="1269" w:type="pct"/>
            <w:shd w:val="clear" w:color="auto" w:fill="auto"/>
            <w:vAlign w:val="center"/>
          </w:tcPr>
          <w:p w14:paraId="0220068E" w14:textId="77777777" w:rsidR="00D4700F" w:rsidRPr="00D4700F" w:rsidRDefault="00D4700F" w:rsidP="00D4700F">
            <w:pPr>
              <w:widowControl w:val="0"/>
              <w:tabs>
                <w:tab w:val="num" w:pos="0"/>
              </w:tabs>
              <w:autoSpaceDE w:val="0"/>
              <w:autoSpaceDN w:val="0"/>
              <w:spacing w:after="0" w:line="240" w:lineRule="auto"/>
              <w:ind w:firstLine="56"/>
              <w:jc w:val="center"/>
              <w:rPr>
                <w:rFonts w:ascii="Times New Roman" w:eastAsia="Times New Roman" w:hAnsi="Times New Roman" w:cs="Times New Roman"/>
                <w:spacing w:val="3"/>
                <w:sz w:val="24"/>
                <w:szCs w:val="24"/>
                <w:lang w:eastAsia="ru-RU"/>
              </w:rPr>
            </w:pPr>
            <w:r w:rsidRPr="00D4700F">
              <w:rPr>
                <w:rFonts w:ascii="Times New Roman" w:eastAsia="Times New Roman" w:hAnsi="Times New Roman" w:cs="Times New Roman"/>
                <w:spacing w:val="3"/>
                <w:sz w:val="24"/>
                <w:szCs w:val="24"/>
                <w:lang w:eastAsia="ru-RU"/>
              </w:rPr>
              <w:t>Монопсония,</w:t>
            </w:r>
          </w:p>
          <w:p w14:paraId="21A818E1" w14:textId="77777777" w:rsidR="00D4700F" w:rsidRPr="00D4700F" w:rsidRDefault="00D4700F" w:rsidP="00D4700F">
            <w:pPr>
              <w:widowControl w:val="0"/>
              <w:tabs>
                <w:tab w:val="num" w:pos="0"/>
              </w:tabs>
              <w:autoSpaceDE w:val="0"/>
              <w:autoSpaceDN w:val="0"/>
              <w:spacing w:after="0" w:line="240" w:lineRule="auto"/>
              <w:ind w:firstLine="56"/>
              <w:jc w:val="center"/>
              <w:rPr>
                <w:rFonts w:ascii="Times New Roman" w:eastAsia="Times New Roman" w:hAnsi="Times New Roman" w:cs="Times New Roman"/>
                <w:spacing w:val="-1"/>
                <w:sz w:val="24"/>
                <w:szCs w:val="24"/>
                <w:lang w:eastAsia="ru-RU"/>
              </w:rPr>
            </w:pPr>
            <w:r w:rsidRPr="00D4700F">
              <w:rPr>
                <w:rFonts w:ascii="Times New Roman" w:eastAsia="Times New Roman" w:hAnsi="Times New Roman" w:cs="Times New Roman"/>
                <w:spacing w:val="-1"/>
                <w:sz w:val="24"/>
                <w:szCs w:val="24"/>
                <w:lang w:eastAsia="ru-RU"/>
              </w:rPr>
              <w:t>ограниченная</w:t>
            </w:r>
          </w:p>
          <w:p w14:paraId="48CF386C" w14:textId="77777777" w:rsidR="00D4700F" w:rsidRPr="00D4700F" w:rsidRDefault="00D4700F" w:rsidP="00D4700F">
            <w:pPr>
              <w:widowControl w:val="0"/>
              <w:tabs>
                <w:tab w:val="num" w:pos="0"/>
              </w:tabs>
              <w:autoSpaceDE w:val="0"/>
              <w:autoSpaceDN w:val="0"/>
              <w:spacing w:after="0" w:line="240" w:lineRule="auto"/>
              <w:ind w:firstLine="56"/>
              <w:jc w:val="center"/>
              <w:rPr>
                <w:rFonts w:ascii="Times New Roman" w:eastAsia="Times New Roman" w:hAnsi="Times New Roman" w:cs="Times New Roman"/>
                <w:sz w:val="24"/>
                <w:szCs w:val="24"/>
                <w:lang w:eastAsia="ru-RU"/>
              </w:rPr>
            </w:pPr>
            <w:r w:rsidRPr="00D4700F">
              <w:rPr>
                <w:rFonts w:ascii="Times New Roman" w:eastAsia="Times New Roman" w:hAnsi="Times New Roman" w:cs="Times New Roman"/>
                <w:sz w:val="24"/>
                <w:szCs w:val="24"/>
                <w:lang w:eastAsia="ru-RU"/>
              </w:rPr>
              <w:t>олигополией</w:t>
            </w:r>
          </w:p>
        </w:tc>
        <w:tc>
          <w:tcPr>
            <w:tcW w:w="1254" w:type="pct"/>
            <w:shd w:val="clear" w:color="auto" w:fill="auto"/>
            <w:vAlign w:val="center"/>
          </w:tcPr>
          <w:p w14:paraId="50B4590E" w14:textId="77777777" w:rsidR="00D4700F" w:rsidRPr="00D4700F" w:rsidRDefault="00D4700F" w:rsidP="00D4700F">
            <w:pPr>
              <w:widowControl w:val="0"/>
              <w:tabs>
                <w:tab w:val="num" w:pos="0"/>
              </w:tabs>
              <w:autoSpaceDE w:val="0"/>
              <w:autoSpaceDN w:val="0"/>
              <w:spacing w:after="0" w:line="240" w:lineRule="auto"/>
              <w:ind w:hanging="18"/>
              <w:jc w:val="center"/>
              <w:rPr>
                <w:rFonts w:ascii="Times New Roman" w:eastAsia="Times New Roman" w:hAnsi="Times New Roman" w:cs="Times New Roman"/>
                <w:sz w:val="24"/>
                <w:szCs w:val="24"/>
                <w:lang w:eastAsia="ru-RU"/>
              </w:rPr>
            </w:pPr>
            <w:r w:rsidRPr="00D4700F">
              <w:rPr>
                <w:rFonts w:ascii="Times New Roman" w:eastAsia="Times New Roman" w:hAnsi="Times New Roman" w:cs="Times New Roman"/>
                <w:sz w:val="24"/>
                <w:szCs w:val="24"/>
                <w:lang w:eastAsia="ru-RU"/>
              </w:rPr>
              <w:t>Двусторонняя</w:t>
            </w:r>
          </w:p>
          <w:p w14:paraId="31C9556A" w14:textId="77777777" w:rsidR="00D4700F" w:rsidRPr="00D4700F" w:rsidRDefault="00D4700F" w:rsidP="00D4700F">
            <w:pPr>
              <w:widowControl w:val="0"/>
              <w:tabs>
                <w:tab w:val="num" w:pos="0"/>
              </w:tabs>
              <w:autoSpaceDE w:val="0"/>
              <w:autoSpaceDN w:val="0"/>
              <w:spacing w:after="0" w:line="240" w:lineRule="auto"/>
              <w:ind w:hanging="18"/>
              <w:jc w:val="center"/>
              <w:rPr>
                <w:rFonts w:ascii="Times New Roman" w:eastAsia="Times New Roman" w:hAnsi="Times New Roman" w:cs="Times New Roman"/>
                <w:spacing w:val="3"/>
                <w:sz w:val="24"/>
                <w:szCs w:val="24"/>
                <w:lang w:eastAsia="ru-RU"/>
              </w:rPr>
            </w:pPr>
            <w:r w:rsidRPr="00D4700F">
              <w:rPr>
                <w:rFonts w:ascii="Times New Roman" w:eastAsia="Times New Roman" w:hAnsi="Times New Roman" w:cs="Times New Roman"/>
                <w:spacing w:val="3"/>
                <w:sz w:val="24"/>
                <w:szCs w:val="24"/>
                <w:lang w:eastAsia="ru-RU"/>
              </w:rPr>
              <w:t>монополия</w:t>
            </w:r>
          </w:p>
        </w:tc>
      </w:tr>
    </w:tbl>
    <w:p w14:paraId="2832B795" w14:textId="46A75837" w:rsidR="008B57E4" w:rsidRPr="008B57E4" w:rsidRDefault="00C32FD5" w:rsidP="008B57E4">
      <w:pPr>
        <w:widowControl w:val="0"/>
        <w:tabs>
          <w:tab w:val="num" w:pos="0"/>
        </w:tabs>
        <w:autoSpaceDE w:val="0"/>
        <w:autoSpaceDN w:val="0"/>
        <w:spacing w:line="360" w:lineRule="auto"/>
        <w:ind w:firstLine="709"/>
        <w:jc w:val="both"/>
        <w:rPr>
          <w:rFonts w:ascii="Times New Roman" w:eastAsia="Times New Roman" w:hAnsi="Times New Roman" w:cs="Times New Roman"/>
          <w:sz w:val="28"/>
          <w:szCs w:val="28"/>
          <w:lang w:eastAsia="ru-RU"/>
        </w:rPr>
      </w:pPr>
      <w:r w:rsidRPr="00C32FD5">
        <w:rPr>
          <w:rFonts w:ascii="Times New Roman" w:hAnsi="Times New Roman" w:cs="Times New Roman"/>
          <w:sz w:val="28"/>
          <w:szCs w:val="28"/>
        </w:rPr>
        <w:t>Комментируя данные таблицы 1 необходимо подчеркнуть, что выбор маркетинговых программ конкретных строительных фирм находится в прямой корреляционной зависимости с классификацией рынков, где (по мнению Э. Чемберлин) «превалируют два рыночных маркетинговых критерия – взаимозаменяемость товаров, предлагаемых разными предприятиями, и взаимозависимость этих предприятий. Первый критерий (в классификации рынков) представлен коэффициентом ценовой перекрестной эластичности спроса на товары, предлагаемые</w:t>
      </w:r>
      <w:r w:rsidR="008B57E4" w:rsidRPr="008B57E4">
        <w:rPr>
          <w:rFonts w:ascii="Times New Roman" w:eastAsia="Times New Roman" w:hAnsi="Times New Roman" w:cs="Times New Roman"/>
          <w:sz w:val="28"/>
          <w:szCs w:val="28"/>
          <w:lang w:eastAsia="ru-RU"/>
        </w:rPr>
        <w:t xml:space="preserve"> перекрестной эластичности спроса на товары, предлагаемые предприятиями, и характеризует влияние изменения цены </w:t>
      </w:r>
      <w:r w:rsidR="008B57E4" w:rsidRPr="008B57E4">
        <w:rPr>
          <w:rFonts w:ascii="Times New Roman" w:eastAsia="Times New Roman" w:hAnsi="Times New Roman" w:cs="Times New Roman"/>
          <w:sz w:val="28"/>
          <w:szCs w:val="28"/>
          <w:lang w:val="en-US" w:eastAsia="ru-RU"/>
        </w:rPr>
        <w:t>j</w:t>
      </w:r>
      <w:r w:rsidR="008B57E4" w:rsidRPr="008B57E4">
        <w:rPr>
          <w:rFonts w:ascii="Times New Roman" w:eastAsia="Times New Roman" w:hAnsi="Times New Roman" w:cs="Times New Roman"/>
          <w:sz w:val="28"/>
          <w:szCs w:val="28"/>
          <w:lang w:eastAsia="ru-RU"/>
        </w:rPr>
        <w:t>-го предприятия на выпуск i-го, второй – влияние выпуска j-го предприятия на цену i-го. Чем выше коэффициент ценовой перекрестной эластичности спроса, тем выше однородность выпускаемых предприятиями товаров (их взаимозаменяемость). Второй критерий характеризуется коэффициентом объемной или количественной перекрестной эластичности. Чем выше этот коэффициент, тем более жесткая взаимозависи</w:t>
      </w:r>
      <w:r w:rsidR="008B57E4" w:rsidRPr="008B57E4">
        <w:rPr>
          <w:rFonts w:ascii="Times New Roman" w:eastAsia="Times New Roman" w:hAnsi="Times New Roman" w:cs="Times New Roman"/>
          <w:sz w:val="28"/>
          <w:szCs w:val="28"/>
          <w:lang w:eastAsia="ru-RU"/>
        </w:rPr>
        <w:softHyphen/>
        <w:t xml:space="preserve">мость предприятий». Как пишет известный московский </w:t>
      </w:r>
      <w:r w:rsidR="008B57E4" w:rsidRPr="008B57E4">
        <w:rPr>
          <w:rFonts w:ascii="Times New Roman" w:eastAsia="Times New Roman" w:hAnsi="Times New Roman" w:cs="Times New Roman"/>
          <w:sz w:val="28"/>
          <w:szCs w:val="28"/>
          <w:lang w:eastAsia="ru-RU"/>
        </w:rPr>
        <w:lastRenderedPageBreak/>
        <w:t>маркетолог М.П. Никодимов (2010), «для типирования построения рынков Дж. Блейн добавил третий критерий – условие входа на рынок (</w:t>
      </w:r>
      <w:r w:rsidR="008B57E4" w:rsidRPr="008B57E4">
        <w:rPr>
          <w:rFonts w:ascii="Times New Roman" w:eastAsia="Times New Roman" w:hAnsi="Times New Roman" w:cs="Times New Roman"/>
          <w:i/>
          <w:sz w:val="28"/>
          <w:szCs w:val="28"/>
          <w:lang w:eastAsia="ru-RU"/>
        </w:rPr>
        <w:t>Е</w:t>
      </w:r>
      <w:r w:rsidR="008B57E4" w:rsidRPr="008B57E4">
        <w:rPr>
          <w:rFonts w:ascii="Times New Roman" w:eastAsia="Times New Roman" w:hAnsi="Times New Roman" w:cs="Times New Roman"/>
          <w:sz w:val="28"/>
          <w:szCs w:val="28"/>
          <w:lang w:eastAsia="ru-RU"/>
        </w:rPr>
        <w:t>), которое определяется относительным пре</w:t>
      </w:r>
      <w:r w:rsidR="008B57E4" w:rsidRPr="008B57E4">
        <w:rPr>
          <w:rFonts w:ascii="Times New Roman" w:eastAsia="Times New Roman" w:hAnsi="Times New Roman" w:cs="Times New Roman"/>
          <w:sz w:val="28"/>
          <w:szCs w:val="28"/>
          <w:lang w:eastAsia="ru-RU"/>
        </w:rPr>
        <w:softHyphen/>
        <w:t xml:space="preserve">вышением действительной, цены товара </w:t>
      </w:r>
      <w:r w:rsidR="008B57E4" w:rsidRPr="008B57E4">
        <w:rPr>
          <w:rFonts w:ascii="Times New Roman" w:eastAsia="Times New Roman" w:hAnsi="Times New Roman" w:cs="Times New Roman"/>
          <w:i/>
          <w:sz w:val="28"/>
          <w:szCs w:val="28"/>
          <w:lang w:eastAsia="ru-RU"/>
        </w:rPr>
        <w:t>Р</w:t>
      </w:r>
      <w:r w:rsidR="008B57E4" w:rsidRPr="008B57E4">
        <w:rPr>
          <w:rFonts w:ascii="Times New Roman" w:eastAsia="Times New Roman" w:hAnsi="Times New Roman" w:cs="Times New Roman"/>
          <w:sz w:val="28"/>
          <w:szCs w:val="28"/>
          <w:vertAlign w:val="subscript"/>
          <w:lang w:eastAsia="ru-RU"/>
        </w:rPr>
        <w:t>L</w:t>
      </w:r>
      <w:r w:rsidR="008B57E4" w:rsidRPr="008B57E4">
        <w:rPr>
          <w:rFonts w:ascii="Times New Roman" w:eastAsia="Times New Roman" w:hAnsi="Times New Roman" w:cs="Times New Roman"/>
          <w:sz w:val="28"/>
          <w:szCs w:val="28"/>
          <w:lang w:eastAsia="ru-RU"/>
        </w:rPr>
        <w:t xml:space="preserve"> его конкурент</w:t>
      </w:r>
      <w:r w:rsidR="008B57E4" w:rsidRPr="008B57E4">
        <w:rPr>
          <w:rFonts w:ascii="Times New Roman" w:eastAsia="Times New Roman" w:hAnsi="Times New Roman" w:cs="Times New Roman"/>
          <w:sz w:val="28"/>
          <w:szCs w:val="28"/>
          <w:lang w:eastAsia="ru-RU"/>
        </w:rPr>
        <w:softHyphen/>
        <w:t xml:space="preserve">ной цены, равной средним общим затратам длительного периода </w:t>
      </w:r>
      <w:proofErr w:type="spellStart"/>
      <w:r w:rsidR="008B57E4" w:rsidRPr="008B57E4">
        <w:rPr>
          <w:rFonts w:ascii="Times New Roman" w:eastAsia="Times New Roman" w:hAnsi="Times New Roman" w:cs="Times New Roman"/>
          <w:i/>
          <w:sz w:val="28"/>
          <w:szCs w:val="28"/>
          <w:lang w:eastAsia="ru-RU"/>
        </w:rPr>
        <w:t>Р</w:t>
      </w:r>
      <w:r w:rsidR="008B57E4" w:rsidRPr="008B57E4">
        <w:rPr>
          <w:rFonts w:ascii="Times New Roman" w:eastAsia="Times New Roman" w:hAnsi="Times New Roman" w:cs="Times New Roman"/>
          <w:sz w:val="28"/>
          <w:szCs w:val="28"/>
          <w:lang w:eastAsia="ru-RU"/>
        </w:rPr>
        <w:t>с</w:t>
      </w:r>
      <w:proofErr w:type="spellEnd"/>
      <w:r w:rsidR="008B57E4" w:rsidRPr="008B57E4">
        <w:rPr>
          <w:rFonts w:ascii="Times New Roman" w:eastAsia="Times New Roman" w:hAnsi="Times New Roman" w:cs="Times New Roman"/>
          <w:sz w:val="28"/>
          <w:szCs w:val="28"/>
          <w:lang w:eastAsia="ru-RU"/>
        </w:rPr>
        <w:t>:</w:t>
      </w:r>
    </w:p>
    <w:p w14:paraId="3CB9A898" w14:textId="77777777" w:rsidR="008B57E4" w:rsidRPr="008B57E4" w:rsidRDefault="008B57E4" w:rsidP="008B57E4">
      <w:pPr>
        <w:widowControl w:val="0"/>
        <w:tabs>
          <w:tab w:val="num" w:pos="0"/>
        </w:tabs>
        <w:autoSpaceDE w:val="0"/>
        <w:autoSpaceDN w:val="0"/>
        <w:spacing w:after="0" w:line="360" w:lineRule="auto"/>
        <w:jc w:val="center"/>
        <w:rPr>
          <w:rFonts w:ascii="Times New Roman" w:eastAsia="Times New Roman" w:hAnsi="Times New Roman" w:cs="Times New Roman"/>
          <w:sz w:val="28"/>
          <w:szCs w:val="28"/>
          <w:lang w:eastAsia="ru-RU"/>
        </w:rPr>
      </w:pPr>
      <w:r w:rsidRPr="008B57E4">
        <w:rPr>
          <w:rFonts w:ascii="Times New Roman" w:eastAsia="Times New Roman" w:hAnsi="Times New Roman" w:cs="Times New Roman"/>
          <w:i/>
          <w:sz w:val="28"/>
          <w:szCs w:val="28"/>
          <w:lang w:eastAsia="ru-RU"/>
        </w:rPr>
        <w:t>Е</w:t>
      </w:r>
      <w:r w:rsidRPr="008B57E4">
        <w:rPr>
          <w:rFonts w:ascii="Times New Roman" w:eastAsia="Times New Roman" w:hAnsi="Times New Roman" w:cs="Times New Roman"/>
          <w:sz w:val="28"/>
          <w:szCs w:val="28"/>
          <w:lang w:eastAsia="ru-RU"/>
        </w:rPr>
        <w:t xml:space="preserve"> = (</w:t>
      </w:r>
      <w:r w:rsidRPr="008B57E4">
        <w:rPr>
          <w:rFonts w:ascii="Times New Roman" w:eastAsia="Times New Roman" w:hAnsi="Times New Roman" w:cs="Times New Roman"/>
          <w:i/>
          <w:sz w:val="28"/>
          <w:szCs w:val="28"/>
          <w:lang w:eastAsia="ru-RU"/>
        </w:rPr>
        <w:t>Р</w:t>
      </w:r>
      <w:r w:rsidRPr="008B57E4">
        <w:rPr>
          <w:rFonts w:ascii="Times New Roman" w:eastAsia="Times New Roman" w:hAnsi="Times New Roman" w:cs="Times New Roman"/>
          <w:sz w:val="28"/>
          <w:szCs w:val="28"/>
          <w:vertAlign w:val="subscript"/>
          <w:lang w:eastAsia="ru-RU"/>
        </w:rPr>
        <w:t>L</w:t>
      </w:r>
      <w:r w:rsidRPr="008B57E4">
        <w:rPr>
          <w:rFonts w:ascii="Times New Roman" w:eastAsia="Times New Roman" w:hAnsi="Times New Roman" w:cs="Times New Roman"/>
          <w:sz w:val="28"/>
          <w:szCs w:val="28"/>
          <w:lang w:eastAsia="ru-RU"/>
        </w:rPr>
        <w:t xml:space="preserve"> – </w:t>
      </w:r>
      <w:proofErr w:type="spellStart"/>
      <w:r w:rsidRPr="008B57E4">
        <w:rPr>
          <w:rFonts w:ascii="Times New Roman" w:eastAsia="Times New Roman" w:hAnsi="Times New Roman" w:cs="Times New Roman"/>
          <w:i/>
          <w:sz w:val="28"/>
          <w:szCs w:val="28"/>
          <w:lang w:eastAsia="ru-RU"/>
        </w:rPr>
        <w:t>Р</w:t>
      </w:r>
      <w:r w:rsidRPr="008B57E4">
        <w:rPr>
          <w:rFonts w:ascii="Times New Roman" w:eastAsia="Times New Roman" w:hAnsi="Times New Roman" w:cs="Times New Roman"/>
          <w:sz w:val="28"/>
          <w:szCs w:val="28"/>
          <w:lang w:eastAsia="ru-RU"/>
        </w:rPr>
        <w:t>с</w:t>
      </w:r>
      <w:proofErr w:type="spellEnd"/>
      <w:r w:rsidRPr="008B57E4">
        <w:rPr>
          <w:rFonts w:ascii="Times New Roman" w:eastAsia="Times New Roman" w:hAnsi="Times New Roman" w:cs="Times New Roman"/>
          <w:sz w:val="28"/>
          <w:szCs w:val="28"/>
          <w:lang w:eastAsia="ru-RU"/>
        </w:rPr>
        <w:t xml:space="preserve">)/ </w:t>
      </w:r>
      <w:proofErr w:type="spellStart"/>
      <w:r w:rsidRPr="008B57E4">
        <w:rPr>
          <w:rFonts w:ascii="Times New Roman" w:eastAsia="Times New Roman" w:hAnsi="Times New Roman" w:cs="Times New Roman"/>
          <w:i/>
          <w:sz w:val="28"/>
          <w:szCs w:val="28"/>
          <w:lang w:eastAsia="ru-RU"/>
        </w:rPr>
        <w:t>Р</w:t>
      </w:r>
      <w:r w:rsidRPr="008B57E4">
        <w:rPr>
          <w:rFonts w:ascii="Times New Roman" w:eastAsia="Times New Roman" w:hAnsi="Times New Roman" w:cs="Times New Roman"/>
          <w:sz w:val="28"/>
          <w:szCs w:val="28"/>
          <w:lang w:eastAsia="ru-RU"/>
        </w:rPr>
        <w:t>с</w:t>
      </w:r>
      <w:proofErr w:type="spellEnd"/>
      <w:r w:rsidRPr="008B57E4">
        <w:rPr>
          <w:rFonts w:ascii="Times New Roman" w:eastAsia="Times New Roman" w:hAnsi="Times New Roman" w:cs="Times New Roman"/>
          <w:sz w:val="28"/>
          <w:szCs w:val="28"/>
          <w:lang w:eastAsia="ru-RU"/>
        </w:rPr>
        <w:t>.</w:t>
      </w:r>
    </w:p>
    <w:p w14:paraId="3985A46A" w14:textId="7B8BD052" w:rsidR="008B57E4" w:rsidRDefault="008B57E4" w:rsidP="008B57E4">
      <w:pPr>
        <w:widowControl w:val="0"/>
        <w:tabs>
          <w:tab w:val="num"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B57E4">
        <w:rPr>
          <w:rFonts w:ascii="Times New Roman" w:eastAsia="Times New Roman" w:hAnsi="Times New Roman" w:cs="Times New Roman"/>
          <w:sz w:val="28"/>
          <w:szCs w:val="28"/>
          <w:lang w:eastAsia="ru-RU"/>
        </w:rPr>
        <w:t xml:space="preserve">Чем выше </w:t>
      </w:r>
      <w:r w:rsidRPr="008B57E4">
        <w:rPr>
          <w:rFonts w:ascii="Times New Roman" w:eastAsia="Times New Roman" w:hAnsi="Times New Roman" w:cs="Times New Roman"/>
          <w:i/>
          <w:sz w:val="28"/>
          <w:szCs w:val="28"/>
          <w:lang w:eastAsia="ru-RU"/>
        </w:rPr>
        <w:t>Е</w:t>
      </w:r>
      <w:r w:rsidRPr="008B57E4">
        <w:rPr>
          <w:rFonts w:ascii="Times New Roman" w:eastAsia="Times New Roman" w:hAnsi="Times New Roman" w:cs="Times New Roman"/>
          <w:sz w:val="28"/>
          <w:szCs w:val="28"/>
          <w:lang w:eastAsia="ru-RU"/>
        </w:rPr>
        <w:t>, тем привлекательнее рынок, тем вероят</w:t>
      </w:r>
      <w:r w:rsidRPr="008B57E4">
        <w:rPr>
          <w:rFonts w:ascii="Times New Roman" w:eastAsia="Times New Roman" w:hAnsi="Times New Roman" w:cs="Times New Roman"/>
          <w:sz w:val="28"/>
          <w:szCs w:val="28"/>
          <w:lang w:eastAsia="ru-RU"/>
        </w:rPr>
        <w:softHyphen/>
        <w:t xml:space="preserve">нее вход на рынок. В случае монополии, как правило </w:t>
      </w:r>
      <w:r w:rsidRPr="008B57E4">
        <w:rPr>
          <w:rFonts w:ascii="Times New Roman" w:eastAsia="Times New Roman" w:hAnsi="Times New Roman" w:cs="Times New Roman"/>
          <w:i/>
          <w:sz w:val="28"/>
          <w:szCs w:val="28"/>
          <w:lang w:eastAsia="ru-RU"/>
        </w:rPr>
        <w:t>Е</w:t>
      </w:r>
      <w:r w:rsidRPr="008B57E4">
        <w:rPr>
          <w:rFonts w:ascii="Times New Roman" w:eastAsia="Times New Roman" w:hAnsi="Times New Roman" w:cs="Times New Roman"/>
          <w:sz w:val="28"/>
          <w:szCs w:val="28"/>
          <w:lang w:eastAsia="ru-RU"/>
        </w:rPr>
        <w:t>&gt;0, но вход на рынок блокирован».</w:t>
      </w:r>
    </w:p>
    <w:p w14:paraId="1AE295CD" w14:textId="763D3205" w:rsidR="00101C33" w:rsidRDefault="00101C33" w:rsidP="00101C33">
      <w:pPr>
        <w:widowControl w:val="0"/>
        <w:tabs>
          <w:tab w:val="num"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101C33">
        <w:rPr>
          <w:rFonts w:ascii="Times New Roman" w:eastAsia="Times New Roman" w:hAnsi="Times New Roman" w:cs="Times New Roman"/>
          <w:sz w:val="28"/>
          <w:szCs w:val="28"/>
          <w:lang w:eastAsia="ru-RU"/>
        </w:rPr>
        <w:t xml:space="preserve">Контаминированная (объединенная) классификация рынков по этим критериям представлена в таблице </w:t>
      </w:r>
      <w:r w:rsidR="005D3B2D">
        <w:rPr>
          <w:rFonts w:ascii="Times New Roman" w:eastAsia="Times New Roman" w:hAnsi="Times New Roman" w:cs="Times New Roman"/>
          <w:sz w:val="28"/>
          <w:szCs w:val="28"/>
          <w:lang w:eastAsia="ru-RU"/>
        </w:rPr>
        <w:t>2</w:t>
      </w:r>
      <w:r w:rsidRPr="00101C33">
        <w:rPr>
          <w:rFonts w:ascii="Times New Roman" w:eastAsia="Times New Roman" w:hAnsi="Times New Roman" w:cs="Times New Roman"/>
          <w:sz w:val="28"/>
          <w:szCs w:val="28"/>
          <w:lang w:eastAsia="ru-RU"/>
        </w:rPr>
        <w:t>. Однако, по нашему мнению, практическое применение этой классификации затруднительно, так как для ее реализации необходимо осуществить расчеты коэффициентов перекрестной цено</w:t>
      </w:r>
      <w:r w:rsidRPr="00101C33">
        <w:rPr>
          <w:rFonts w:ascii="Times New Roman" w:eastAsia="Times New Roman" w:hAnsi="Times New Roman" w:cs="Times New Roman"/>
          <w:sz w:val="28"/>
          <w:szCs w:val="28"/>
          <w:lang w:eastAsia="ru-RU"/>
        </w:rPr>
        <w:softHyphen/>
        <w:t>вой и количественной эластичности, определение средних издержек долгосрочного периода. Именно поэтому, как резонно замечает И.С. Штапова (2009), «на практике используют понятия совершен</w:t>
      </w:r>
      <w:r w:rsidRPr="00101C33">
        <w:rPr>
          <w:rFonts w:ascii="Times New Roman" w:eastAsia="Times New Roman" w:hAnsi="Times New Roman" w:cs="Times New Roman"/>
          <w:sz w:val="28"/>
          <w:szCs w:val="28"/>
          <w:lang w:eastAsia="ru-RU"/>
        </w:rPr>
        <w:softHyphen/>
        <w:t xml:space="preserve">ной и несовершенной конкуренции. </w:t>
      </w:r>
      <w:r w:rsidRPr="00101C33">
        <w:rPr>
          <w:rFonts w:ascii="Times New Roman" w:eastAsia="Times New Roman" w:hAnsi="Times New Roman" w:cs="Times New Roman"/>
          <w:b/>
          <w:sz w:val="28"/>
          <w:szCs w:val="28"/>
          <w:lang w:eastAsia="ru-RU"/>
        </w:rPr>
        <w:t>Совершенная конкуренция</w:t>
      </w:r>
      <w:r w:rsidRPr="00101C33">
        <w:rPr>
          <w:rFonts w:ascii="Times New Roman" w:eastAsia="Times New Roman" w:hAnsi="Times New Roman" w:cs="Times New Roman"/>
          <w:sz w:val="28"/>
          <w:szCs w:val="28"/>
          <w:lang w:eastAsia="ru-RU"/>
        </w:rPr>
        <w:t xml:space="preserve"> – состязание экономиче</w:t>
      </w:r>
      <w:r w:rsidRPr="00101C33">
        <w:rPr>
          <w:rFonts w:ascii="Times New Roman" w:eastAsia="Times New Roman" w:hAnsi="Times New Roman" w:cs="Times New Roman"/>
          <w:sz w:val="28"/>
          <w:szCs w:val="28"/>
          <w:lang w:eastAsia="ru-RU"/>
        </w:rPr>
        <w:softHyphen/>
        <w:t>ских субъектов на товарном рынке, при котором ни один из них не имеет достаточно большой доли рынка, чтобы оказать влияние на цену продукта. Так как модель совер</w:t>
      </w:r>
      <w:r w:rsidRPr="00101C33">
        <w:rPr>
          <w:rFonts w:ascii="Times New Roman" w:eastAsia="Times New Roman" w:hAnsi="Times New Roman" w:cs="Times New Roman"/>
          <w:sz w:val="28"/>
          <w:szCs w:val="28"/>
          <w:lang w:eastAsia="ru-RU"/>
        </w:rPr>
        <w:softHyphen/>
        <w:t>шенной конкуренции является теоретической абстракцией, то все реально существующие рынки в той или иной степени несовершенны».</w:t>
      </w:r>
    </w:p>
    <w:p w14:paraId="48974C1E" w14:textId="27115165" w:rsidR="001454D3" w:rsidRPr="001454D3" w:rsidRDefault="001454D3" w:rsidP="001454D3">
      <w:pPr>
        <w:widowControl w:val="0"/>
        <w:tabs>
          <w:tab w:val="num" w:pos="0"/>
        </w:tabs>
        <w:autoSpaceDE w:val="0"/>
        <w:autoSpaceDN w:val="0"/>
        <w:spacing w:after="0" w:line="240" w:lineRule="auto"/>
        <w:jc w:val="center"/>
        <w:rPr>
          <w:rFonts w:ascii="Times New Roman" w:eastAsia="Times New Roman" w:hAnsi="Times New Roman" w:cs="Times New Roman"/>
          <w:b/>
          <w:i/>
          <w:sz w:val="24"/>
          <w:szCs w:val="24"/>
          <w:lang w:eastAsia="ru-RU"/>
        </w:rPr>
      </w:pPr>
      <w:r w:rsidRPr="001454D3">
        <w:rPr>
          <w:rFonts w:ascii="Times New Roman" w:eastAsia="Times New Roman" w:hAnsi="Times New Roman" w:cs="Times New Roman"/>
          <w:b/>
          <w:i/>
          <w:sz w:val="24"/>
          <w:szCs w:val="24"/>
          <w:lang w:eastAsia="ru-RU"/>
        </w:rPr>
        <w:t xml:space="preserve">Таблица </w:t>
      </w:r>
      <w:r>
        <w:rPr>
          <w:rFonts w:ascii="Times New Roman" w:eastAsia="Times New Roman" w:hAnsi="Times New Roman" w:cs="Times New Roman"/>
          <w:b/>
          <w:i/>
          <w:sz w:val="24"/>
          <w:szCs w:val="24"/>
          <w:lang w:eastAsia="ru-RU"/>
        </w:rPr>
        <w:t>2</w:t>
      </w:r>
      <w:r w:rsidRPr="001454D3">
        <w:rPr>
          <w:rFonts w:ascii="Times New Roman" w:eastAsia="Times New Roman" w:hAnsi="Times New Roman" w:cs="Times New Roman"/>
          <w:b/>
          <w:i/>
          <w:sz w:val="24"/>
          <w:szCs w:val="24"/>
          <w:lang w:eastAsia="ru-RU"/>
        </w:rPr>
        <w:t>. Контаминированная (объединенная) классификация товарных рынков по Чемберлину и Блейну. (Версия И.С. Штаповой, 2009).</w:t>
      </w:r>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208"/>
        <w:gridCol w:w="2140"/>
        <w:gridCol w:w="1201"/>
      </w:tblGrid>
      <w:tr w:rsidR="00263F43" w:rsidRPr="00263F43" w14:paraId="3973E7C7" w14:textId="77777777" w:rsidTr="00752AFB">
        <w:trPr>
          <w:jc w:val="center"/>
        </w:trPr>
        <w:tc>
          <w:tcPr>
            <w:tcW w:w="2808" w:type="dxa"/>
            <w:shd w:val="clear" w:color="auto" w:fill="auto"/>
            <w:vAlign w:val="center"/>
          </w:tcPr>
          <w:p w14:paraId="53F7DA16" w14:textId="77777777" w:rsidR="00263F43" w:rsidRPr="00263F43" w:rsidRDefault="00263F43" w:rsidP="00263F43">
            <w:pPr>
              <w:widowControl w:val="0"/>
              <w:tabs>
                <w:tab w:val="num" w:pos="0"/>
              </w:tabs>
              <w:autoSpaceDE w:val="0"/>
              <w:autoSpaceDN w:val="0"/>
              <w:spacing w:after="0" w:line="240" w:lineRule="auto"/>
              <w:ind w:firstLine="74"/>
              <w:jc w:val="center"/>
              <w:rPr>
                <w:rFonts w:ascii="Times New Roman" w:eastAsia="Times New Roman" w:hAnsi="Times New Roman" w:cs="Times New Roman"/>
                <w:b/>
                <w:sz w:val="24"/>
                <w:szCs w:val="24"/>
                <w:lang w:eastAsia="ru-RU"/>
              </w:rPr>
            </w:pPr>
            <w:r w:rsidRPr="00263F43">
              <w:rPr>
                <w:rFonts w:ascii="Times New Roman" w:eastAsia="Times New Roman" w:hAnsi="Times New Roman" w:cs="Times New Roman"/>
                <w:b/>
                <w:bCs/>
                <w:sz w:val="24"/>
                <w:szCs w:val="24"/>
                <w:lang w:eastAsia="ru-RU"/>
              </w:rPr>
              <w:t>Тип строя рынка</w:t>
            </w:r>
          </w:p>
        </w:tc>
        <w:tc>
          <w:tcPr>
            <w:tcW w:w="2208" w:type="dxa"/>
            <w:shd w:val="clear" w:color="auto" w:fill="auto"/>
            <w:vAlign w:val="center"/>
          </w:tcPr>
          <w:p w14:paraId="66766B63" w14:textId="77777777" w:rsidR="00263F43" w:rsidRPr="00263F43" w:rsidRDefault="00263F43" w:rsidP="00263F43">
            <w:pPr>
              <w:widowControl w:val="0"/>
              <w:tabs>
                <w:tab w:val="num" w:pos="-124"/>
              </w:tabs>
              <w:autoSpaceDE w:val="0"/>
              <w:autoSpaceDN w:val="0"/>
              <w:spacing w:after="0" w:line="240" w:lineRule="auto"/>
              <w:ind w:left="-124" w:right="-37"/>
              <w:jc w:val="center"/>
              <w:rPr>
                <w:rFonts w:ascii="Times New Roman" w:eastAsia="Times New Roman" w:hAnsi="Times New Roman" w:cs="Times New Roman"/>
                <w:b/>
                <w:sz w:val="24"/>
                <w:szCs w:val="24"/>
                <w:lang w:eastAsia="ru-RU"/>
              </w:rPr>
            </w:pPr>
            <w:r w:rsidRPr="00263F43">
              <w:rPr>
                <w:rFonts w:ascii="Times New Roman" w:eastAsia="Times New Roman" w:hAnsi="Times New Roman" w:cs="Times New Roman"/>
                <w:b/>
                <w:bCs/>
                <w:sz w:val="24"/>
                <w:szCs w:val="24"/>
                <w:lang w:eastAsia="ru-RU"/>
              </w:rPr>
              <w:t>Взаимоза</w:t>
            </w:r>
            <w:r w:rsidRPr="00263F43">
              <w:rPr>
                <w:rFonts w:ascii="Times New Roman" w:eastAsia="Times New Roman" w:hAnsi="Times New Roman" w:cs="Times New Roman"/>
                <w:b/>
                <w:sz w:val="24"/>
                <w:szCs w:val="24"/>
                <w:lang w:eastAsia="ru-RU"/>
              </w:rPr>
              <w:t>меняемость</w:t>
            </w:r>
          </w:p>
          <w:p w14:paraId="6802964B" w14:textId="77777777" w:rsidR="00263F43" w:rsidRPr="00263F43" w:rsidRDefault="00263F43" w:rsidP="00263F43">
            <w:pPr>
              <w:widowControl w:val="0"/>
              <w:tabs>
                <w:tab w:val="num" w:pos="-124"/>
              </w:tabs>
              <w:autoSpaceDE w:val="0"/>
              <w:autoSpaceDN w:val="0"/>
              <w:spacing w:after="0" w:line="240" w:lineRule="auto"/>
              <w:ind w:left="-124" w:right="-37"/>
              <w:jc w:val="center"/>
              <w:rPr>
                <w:rFonts w:ascii="Times New Roman" w:eastAsia="Times New Roman" w:hAnsi="Times New Roman" w:cs="Times New Roman"/>
                <w:b/>
                <w:sz w:val="24"/>
                <w:szCs w:val="24"/>
                <w:lang w:eastAsia="ru-RU"/>
              </w:rPr>
            </w:pPr>
            <w:r w:rsidRPr="00263F43">
              <w:rPr>
                <w:rFonts w:ascii="Times New Roman" w:eastAsia="Times New Roman" w:hAnsi="Times New Roman" w:cs="Times New Roman"/>
                <w:b/>
                <w:sz w:val="24"/>
                <w:szCs w:val="24"/>
                <w:lang w:eastAsia="ru-RU"/>
              </w:rPr>
              <w:t xml:space="preserve">товаров, </w:t>
            </w:r>
            <w:r w:rsidRPr="00263F43">
              <w:rPr>
                <w:rFonts w:ascii="Times New Roman" w:eastAsia="Times New Roman" w:hAnsi="Times New Roman" w:cs="Times New Roman"/>
                <w:b/>
                <w:sz w:val="24"/>
                <w:szCs w:val="24"/>
                <w:lang w:val="en-US" w:eastAsia="ru-RU"/>
              </w:rPr>
              <w:t>e</w:t>
            </w:r>
            <w:r w:rsidRPr="00263F43">
              <w:rPr>
                <w:rFonts w:ascii="Times New Roman" w:eastAsia="Times New Roman" w:hAnsi="Times New Roman" w:cs="Times New Roman"/>
                <w:b/>
                <w:sz w:val="24"/>
                <w:szCs w:val="24"/>
                <w:lang w:eastAsia="ru-RU"/>
              </w:rPr>
              <w:t>(</w:t>
            </w:r>
            <w:r w:rsidRPr="00263F43">
              <w:rPr>
                <w:rFonts w:ascii="Times New Roman" w:eastAsia="Times New Roman" w:hAnsi="Times New Roman" w:cs="Times New Roman"/>
                <w:b/>
                <w:sz w:val="24"/>
                <w:szCs w:val="24"/>
                <w:lang w:val="en-US" w:eastAsia="ru-RU"/>
              </w:rPr>
              <w:t>p</w:t>
            </w:r>
            <w:r w:rsidRPr="00263F43">
              <w:rPr>
                <w:rFonts w:ascii="Times New Roman" w:eastAsia="Times New Roman" w:hAnsi="Times New Roman" w:cs="Times New Roman"/>
                <w:b/>
                <w:sz w:val="24"/>
                <w:szCs w:val="24"/>
                <w:lang w:eastAsia="ru-RU"/>
              </w:rPr>
              <w:t xml:space="preserve">) </w:t>
            </w:r>
            <w:proofErr w:type="spellStart"/>
            <w:r w:rsidRPr="00263F43">
              <w:rPr>
                <w:rFonts w:ascii="Times New Roman" w:eastAsia="Times New Roman" w:hAnsi="Times New Roman" w:cs="Times New Roman"/>
                <w:b/>
                <w:sz w:val="24"/>
                <w:szCs w:val="24"/>
                <w:lang w:val="en-US" w:eastAsia="ru-RU"/>
              </w:rPr>
              <w:t>ij</w:t>
            </w:r>
            <w:proofErr w:type="spellEnd"/>
          </w:p>
        </w:tc>
        <w:tc>
          <w:tcPr>
            <w:tcW w:w="2140" w:type="dxa"/>
            <w:shd w:val="clear" w:color="auto" w:fill="auto"/>
            <w:vAlign w:val="center"/>
          </w:tcPr>
          <w:p w14:paraId="464CB993" w14:textId="77777777" w:rsidR="00263F43" w:rsidRPr="00263F43" w:rsidRDefault="00263F43" w:rsidP="00263F43">
            <w:pPr>
              <w:widowControl w:val="0"/>
              <w:tabs>
                <w:tab w:val="num" w:pos="0"/>
              </w:tabs>
              <w:autoSpaceDE w:val="0"/>
              <w:autoSpaceDN w:val="0"/>
              <w:spacing w:after="0" w:line="240" w:lineRule="auto"/>
              <w:jc w:val="center"/>
              <w:rPr>
                <w:rFonts w:ascii="Times New Roman" w:eastAsia="Times New Roman" w:hAnsi="Times New Roman" w:cs="Times New Roman"/>
                <w:b/>
                <w:sz w:val="24"/>
                <w:szCs w:val="24"/>
                <w:lang w:eastAsia="ru-RU"/>
              </w:rPr>
            </w:pPr>
            <w:r w:rsidRPr="00263F43">
              <w:rPr>
                <w:rFonts w:ascii="Times New Roman" w:eastAsia="Times New Roman" w:hAnsi="Times New Roman" w:cs="Times New Roman"/>
                <w:b/>
                <w:bCs/>
                <w:sz w:val="24"/>
                <w:szCs w:val="24"/>
                <w:lang w:eastAsia="ru-RU"/>
              </w:rPr>
              <w:t xml:space="preserve">Взаимозависимость предприятий, </w:t>
            </w:r>
            <w:r w:rsidRPr="00263F43">
              <w:rPr>
                <w:rFonts w:ascii="Times New Roman" w:eastAsia="Times New Roman" w:hAnsi="Times New Roman" w:cs="Times New Roman"/>
                <w:b/>
                <w:sz w:val="24"/>
                <w:szCs w:val="24"/>
                <w:lang w:val="en-US" w:eastAsia="ru-RU"/>
              </w:rPr>
              <w:t>e</w:t>
            </w:r>
            <w:r w:rsidRPr="00263F43">
              <w:rPr>
                <w:rFonts w:ascii="Times New Roman" w:eastAsia="Times New Roman" w:hAnsi="Times New Roman" w:cs="Times New Roman"/>
                <w:b/>
                <w:sz w:val="24"/>
                <w:szCs w:val="24"/>
                <w:lang w:eastAsia="ru-RU"/>
              </w:rPr>
              <w:t>(</w:t>
            </w:r>
            <w:r w:rsidRPr="00263F43">
              <w:rPr>
                <w:rFonts w:ascii="Times New Roman" w:eastAsia="Times New Roman" w:hAnsi="Times New Roman" w:cs="Times New Roman"/>
                <w:b/>
                <w:sz w:val="24"/>
                <w:szCs w:val="24"/>
                <w:lang w:val="en-US" w:eastAsia="ru-RU"/>
              </w:rPr>
              <w:t>q</w:t>
            </w:r>
            <w:r w:rsidRPr="00263F43">
              <w:rPr>
                <w:rFonts w:ascii="Times New Roman" w:eastAsia="Times New Roman" w:hAnsi="Times New Roman" w:cs="Times New Roman"/>
                <w:b/>
                <w:sz w:val="24"/>
                <w:szCs w:val="24"/>
                <w:lang w:eastAsia="ru-RU"/>
              </w:rPr>
              <w:t>)</w:t>
            </w:r>
            <w:proofErr w:type="spellStart"/>
            <w:r w:rsidRPr="00263F43">
              <w:rPr>
                <w:rFonts w:ascii="Times New Roman" w:eastAsia="Times New Roman" w:hAnsi="Times New Roman" w:cs="Times New Roman"/>
                <w:b/>
                <w:sz w:val="24"/>
                <w:szCs w:val="24"/>
                <w:lang w:val="en-US" w:eastAsia="ru-RU"/>
              </w:rPr>
              <w:t>ij</w:t>
            </w:r>
            <w:proofErr w:type="spellEnd"/>
          </w:p>
        </w:tc>
        <w:tc>
          <w:tcPr>
            <w:tcW w:w="1201" w:type="dxa"/>
            <w:shd w:val="clear" w:color="auto" w:fill="auto"/>
            <w:vAlign w:val="center"/>
          </w:tcPr>
          <w:p w14:paraId="08781FB0" w14:textId="77777777" w:rsidR="00263F43" w:rsidRPr="00263F43" w:rsidRDefault="00263F43" w:rsidP="00263F43">
            <w:pPr>
              <w:widowControl w:val="0"/>
              <w:tabs>
                <w:tab w:val="num" w:pos="0"/>
              </w:tabs>
              <w:autoSpaceDE w:val="0"/>
              <w:autoSpaceDN w:val="0"/>
              <w:spacing w:after="0" w:line="240" w:lineRule="auto"/>
              <w:jc w:val="center"/>
              <w:rPr>
                <w:rFonts w:ascii="Times New Roman" w:eastAsia="Times New Roman" w:hAnsi="Times New Roman" w:cs="Times New Roman"/>
                <w:b/>
                <w:sz w:val="24"/>
                <w:szCs w:val="24"/>
                <w:lang w:eastAsia="ru-RU"/>
              </w:rPr>
            </w:pPr>
            <w:r w:rsidRPr="00263F43">
              <w:rPr>
                <w:rFonts w:ascii="Times New Roman" w:eastAsia="Times New Roman" w:hAnsi="Times New Roman" w:cs="Times New Roman"/>
                <w:b/>
                <w:sz w:val="24"/>
                <w:szCs w:val="24"/>
                <w:lang w:eastAsia="ru-RU"/>
              </w:rPr>
              <w:t>Условие</w:t>
            </w:r>
          </w:p>
          <w:p w14:paraId="036449E7" w14:textId="77777777" w:rsidR="00263F43" w:rsidRPr="00263F43" w:rsidRDefault="00263F43" w:rsidP="00263F43">
            <w:pPr>
              <w:widowControl w:val="0"/>
              <w:tabs>
                <w:tab w:val="num" w:pos="0"/>
              </w:tabs>
              <w:autoSpaceDE w:val="0"/>
              <w:autoSpaceDN w:val="0"/>
              <w:spacing w:after="0" w:line="240" w:lineRule="auto"/>
              <w:jc w:val="center"/>
              <w:rPr>
                <w:rFonts w:ascii="Times New Roman" w:eastAsia="Times New Roman" w:hAnsi="Times New Roman" w:cs="Times New Roman"/>
                <w:b/>
                <w:sz w:val="24"/>
                <w:szCs w:val="24"/>
                <w:lang w:eastAsia="ru-RU"/>
              </w:rPr>
            </w:pPr>
            <w:r w:rsidRPr="00263F43">
              <w:rPr>
                <w:rFonts w:ascii="Times New Roman" w:eastAsia="Times New Roman" w:hAnsi="Times New Roman" w:cs="Times New Roman"/>
                <w:b/>
                <w:sz w:val="24"/>
                <w:szCs w:val="24"/>
                <w:lang w:eastAsia="ru-RU"/>
              </w:rPr>
              <w:t>входа, Е</w:t>
            </w:r>
          </w:p>
        </w:tc>
      </w:tr>
      <w:tr w:rsidR="00263F43" w:rsidRPr="00263F43" w14:paraId="195E3ECE" w14:textId="77777777" w:rsidTr="00752AFB">
        <w:trPr>
          <w:jc w:val="center"/>
        </w:trPr>
        <w:tc>
          <w:tcPr>
            <w:tcW w:w="2808" w:type="dxa"/>
            <w:shd w:val="clear" w:color="auto" w:fill="auto"/>
            <w:vAlign w:val="center"/>
          </w:tcPr>
          <w:p w14:paraId="2E8F945C" w14:textId="77777777" w:rsidR="00263F43" w:rsidRPr="00263F43" w:rsidRDefault="00263F43" w:rsidP="00263F43">
            <w:pPr>
              <w:widowControl w:val="0"/>
              <w:tabs>
                <w:tab w:val="num" w:pos="0"/>
              </w:tabs>
              <w:autoSpaceDE w:val="0"/>
              <w:autoSpaceDN w:val="0"/>
              <w:spacing w:before="20" w:after="20" w:line="240" w:lineRule="auto"/>
              <w:jc w:val="both"/>
              <w:rPr>
                <w:rFonts w:ascii="Times New Roman" w:eastAsia="Times New Roman" w:hAnsi="Times New Roman" w:cs="Times New Roman"/>
                <w:sz w:val="24"/>
                <w:szCs w:val="24"/>
                <w:lang w:eastAsia="ru-RU"/>
              </w:rPr>
            </w:pPr>
            <w:r w:rsidRPr="00263F43">
              <w:rPr>
                <w:rFonts w:ascii="Times New Roman" w:eastAsia="Times New Roman" w:hAnsi="Times New Roman" w:cs="Times New Roman"/>
                <w:sz w:val="24"/>
                <w:szCs w:val="24"/>
                <w:lang w:eastAsia="ru-RU"/>
              </w:rPr>
              <w:t>Совершенная конкуренция</w:t>
            </w:r>
          </w:p>
        </w:tc>
        <w:tc>
          <w:tcPr>
            <w:tcW w:w="2208" w:type="dxa"/>
            <w:shd w:val="clear" w:color="auto" w:fill="auto"/>
            <w:vAlign w:val="center"/>
          </w:tcPr>
          <w:p w14:paraId="553B69CF" w14:textId="77777777" w:rsidR="00263F43" w:rsidRPr="00263F43" w:rsidRDefault="00263F43" w:rsidP="00263F43">
            <w:pPr>
              <w:widowControl w:val="0"/>
              <w:tabs>
                <w:tab w:val="num" w:pos="0"/>
              </w:tabs>
              <w:autoSpaceDE w:val="0"/>
              <w:autoSpaceDN w:val="0"/>
              <w:spacing w:before="20" w:after="20" w:line="240" w:lineRule="auto"/>
              <w:jc w:val="center"/>
              <w:rPr>
                <w:rFonts w:ascii="Times New Roman" w:eastAsia="Times New Roman" w:hAnsi="Times New Roman" w:cs="Times New Roman"/>
                <w:sz w:val="24"/>
                <w:szCs w:val="24"/>
                <w:lang w:eastAsia="ru-RU"/>
              </w:rPr>
            </w:pPr>
            <w:r w:rsidRPr="00263F43">
              <w:rPr>
                <w:rFonts w:ascii="Times New Roman" w:eastAsia="Times New Roman" w:hAnsi="Times New Roman" w:cs="Times New Roman"/>
                <w:sz w:val="24"/>
                <w:szCs w:val="24"/>
                <w:lang w:eastAsia="ru-RU"/>
              </w:rPr>
              <w:t>→∞</w:t>
            </w:r>
          </w:p>
        </w:tc>
        <w:tc>
          <w:tcPr>
            <w:tcW w:w="2140" w:type="dxa"/>
            <w:shd w:val="clear" w:color="auto" w:fill="auto"/>
            <w:vAlign w:val="center"/>
          </w:tcPr>
          <w:p w14:paraId="6357029D" w14:textId="77777777" w:rsidR="00263F43" w:rsidRPr="00263F43" w:rsidRDefault="00263F43" w:rsidP="00263F43">
            <w:pPr>
              <w:widowControl w:val="0"/>
              <w:tabs>
                <w:tab w:val="num" w:pos="0"/>
              </w:tabs>
              <w:autoSpaceDE w:val="0"/>
              <w:autoSpaceDN w:val="0"/>
              <w:spacing w:before="20" w:after="20" w:line="240" w:lineRule="auto"/>
              <w:jc w:val="center"/>
              <w:rPr>
                <w:rFonts w:ascii="Times New Roman" w:eastAsia="Times New Roman" w:hAnsi="Times New Roman" w:cs="Times New Roman"/>
                <w:sz w:val="24"/>
                <w:szCs w:val="24"/>
                <w:lang w:eastAsia="ru-RU"/>
              </w:rPr>
            </w:pPr>
            <w:r w:rsidRPr="00263F43">
              <w:rPr>
                <w:rFonts w:ascii="Times New Roman" w:eastAsia="Times New Roman" w:hAnsi="Times New Roman" w:cs="Times New Roman"/>
                <w:sz w:val="24"/>
                <w:szCs w:val="24"/>
                <w:lang w:eastAsia="ru-RU"/>
              </w:rPr>
              <w:t>→0</w:t>
            </w:r>
          </w:p>
        </w:tc>
        <w:tc>
          <w:tcPr>
            <w:tcW w:w="1201" w:type="dxa"/>
            <w:shd w:val="clear" w:color="auto" w:fill="auto"/>
            <w:vAlign w:val="center"/>
          </w:tcPr>
          <w:p w14:paraId="1C0C27C4" w14:textId="77777777" w:rsidR="00263F43" w:rsidRPr="00263F43" w:rsidRDefault="00263F43" w:rsidP="00263F43">
            <w:pPr>
              <w:widowControl w:val="0"/>
              <w:tabs>
                <w:tab w:val="num" w:pos="0"/>
              </w:tabs>
              <w:autoSpaceDE w:val="0"/>
              <w:autoSpaceDN w:val="0"/>
              <w:spacing w:before="20" w:after="20" w:line="240" w:lineRule="auto"/>
              <w:jc w:val="center"/>
              <w:rPr>
                <w:rFonts w:ascii="Times New Roman" w:eastAsia="Times New Roman" w:hAnsi="Times New Roman" w:cs="Times New Roman"/>
                <w:sz w:val="24"/>
                <w:szCs w:val="24"/>
                <w:lang w:eastAsia="ru-RU"/>
              </w:rPr>
            </w:pPr>
            <w:r w:rsidRPr="00263F43">
              <w:rPr>
                <w:rFonts w:ascii="Times New Roman" w:eastAsia="Times New Roman" w:hAnsi="Times New Roman" w:cs="Times New Roman"/>
                <w:sz w:val="24"/>
                <w:szCs w:val="24"/>
                <w:lang w:eastAsia="ru-RU"/>
              </w:rPr>
              <w:t>→0</w:t>
            </w:r>
          </w:p>
        </w:tc>
      </w:tr>
      <w:tr w:rsidR="00263F43" w:rsidRPr="00263F43" w14:paraId="21C1B08F" w14:textId="77777777" w:rsidTr="00752AFB">
        <w:trPr>
          <w:jc w:val="center"/>
        </w:trPr>
        <w:tc>
          <w:tcPr>
            <w:tcW w:w="2808" w:type="dxa"/>
            <w:shd w:val="clear" w:color="auto" w:fill="auto"/>
            <w:vAlign w:val="center"/>
          </w:tcPr>
          <w:p w14:paraId="4F9C2BF1" w14:textId="77777777" w:rsidR="00263F43" w:rsidRPr="00263F43" w:rsidRDefault="00263F43" w:rsidP="00263F43">
            <w:pPr>
              <w:widowControl w:val="0"/>
              <w:tabs>
                <w:tab w:val="num" w:pos="0"/>
              </w:tabs>
              <w:autoSpaceDE w:val="0"/>
              <w:autoSpaceDN w:val="0"/>
              <w:spacing w:after="0" w:line="240" w:lineRule="auto"/>
              <w:jc w:val="both"/>
              <w:rPr>
                <w:rFonts w:ascii="Times New Roman" w:eastAsia="Times New Roman" w:hAnsi="Times New Roman" w:cs="Times New Roman"/>
                <w:sz w:val="24"/>
                <w:szCs w:val="24"/>
                <w:lang w:eastAsia="ru-RU"/>
              </w:rPr>
            </w:pPr>
            <w:r w:rsidRPr="00263F43">
              <w:rPr>
                <w:rFonts w:ascii="Times New Roman" w:eastAsia="Times New Roman" w:hAnsi="Times New Roman" w:cs="Times New Roman"/>
                <w:sz w:val="24"/>
                <w:szCs w:val="24"/>
                <w:lang w:eastAsia="ru-RU"/>
              </w:rPr>
              <w:t xml:space="preserve">Монополистическая </w:t>
            </w:r>
          </w:p>
          <w:p w14:paraId="354EA4DA" w14:textId="77777777" w:rsidR="00263F43" w:rsidRPr="00263F43" w:rsidRDefault="00263F43" w:rsidP="00263F43">
            <w:pPr>
              <w:widowControl w:val="0"/>
              <w:tabs>
                <w:tab w:val="num" w:pos="0"/>
              </w:tabs>
              <w:autoSpaceDE w:val="0"/>
              <w:autoSpaceDN w:val="0"/>
              <w:spacing w:after="0" w:line="240" w:lineRule="auto"/>
              <w:jc w:val="both"/>
              <w:rPr>
                <w:rFonts w:ascii="Times New Roman" w:eastAsia="Times New Roman" w:hAnsi="Times New Roman" w:cs="Times New Roman"/>
                <w:sz w:val="24"/>
                <w:szCs w:val="24"/>
                <w:lang w:eastAsia="ru-RU"/>
              </w:rPr>
            </w:pPr>
            <w:r w:rsidRPr="00263F43">
              <w:rPr>
                <w:rFonts w:ascii="Times New Roman" w:eastAsia="Times New Roman" w:hAnsi="Times New Roman" w:cs="Times New Roman"/>
                <w:sz w:val="24"/>
                <w:szCs w:val="24"/>
                <w:lang w:eastAsia="ru-RU"/>
              </w:rPr>
              <w:t>конкуренция</w:t>
            </w:r>
          </w:p>
        </w:tc>
        <w:tc>
          <w:tcPr>
            <w:tcW w:w="2208" w:type="dxa"/>
            <w:shd w:val="clear" w:color="auto" w:fill="auto"/>
            <w:vAlign w:val="center"/>
          </w:tcPr>
          <w:p w14:paraId="2517130B" w14:textId="77777777" w:rsidR="00263F43" w:rsidRPr="00263F43" w:rsidRDefault="00263F43" w:rsidP="00263F43">
            <w:pPr>
              <w:widowControl w:val="0"/>
              <w:tabs>
                <w:tab w:val="num" w:pos="0"/>
              </w:tabs>
              <w:autoSpaceDE w:val="0"/>
              <w:autoSpaceDN w:val="0"/>
              <w:spacing w:after="0" w:line="240" w:lineRule="auto"/>
              <w:jc w:val="center"/>
              <w:rPr>
                <w:rFonts w:ascii="Times New Roman" w:eastAsia="Times New Roman" w:hAnsi="Times New Roman" w:cs="Times New Roman"/>
                <w:sz w:val="24"/>
                <w:szCs w:val="24"/>
                <w:lang w:val="en-US" w:eastAsia="ru-RU"/>
              </w:rPr>
            </w:pPr>
            <w:r w:rsidRPr="00263F43">
              <w:rPr>
                <w:rFonts w:ascii="Times New Roman" w:eastAsia="Times New Roman" w:hAnsi="Times New Roman" w:cs="Times New Roman"/>
                <w:sz w:val="24"/>
                <w:szCs w:val="24"/>
                <w:lang w:val="en-US" w:eastAsia="ru-RU"/>
              </w:rPr>
              <w:t>0&lt; e(p)</w:t>
            </w:r>
            <w:proofErr w:type="spellStart"/>
            <w:r w:rsidRPr="00263F43">
              <w:rPr>
                <w:rFonts w:ascii="Times New Roman" w:eastAsia="Times New Roman" w:hAnsi="Times New Roman" w:cs="Times New Roman"/>
                <w:sz w:val="24"/>
                <w:szCs w:val="24"/>
                <w:lang w:val="en-US" w:eastAsia="ru-RU"/>
              </w:rPr>
              <w:t>ij</w:t>
            </w:r>
            <w:proofErr w:type="spellEnd"/>
            <w:r w:rsidRPr="00263F43">
              <w:rPr>
                <w:rFonts w:ascii="Times New Roman" w:eastAsia="Times New Roman" w:hAnsi="Times New Roman" w:cs="Times New Roman"/>
                <w:sz w:val="24"/>
                <w:szCs w:val="24"/>
                <w:lang w:val="en-US" w:eastAsia="ru-RU"/>
              </w:rPr>
              <w:t>&lt;</w:t>
            </w:r>
            <w:r w:rsidRPr="00263F43">
              <w:rPr>
                <w:rFonts w:ascii="Times New Roman" w:eastAsia="Times New Roman" w:hAnsi="Times New Roman" w:cs="Times New Roman"/>
                <w:sz w:val="24"/>
                <w:szCs w:val="24"/>
                <w:lang w:eastAsia="ru-RU"/>
              </w:rPr>
              <w:t>∞</w:t>
            </w:r>
          </w:p>
        </w:tc>
        <w:tc>
          <w:tcPr>
            <w:tcW w:w="2140" w:type="dxa"/>
            <w:shd w:val="clear" w:color="auto" w:fill="auto"/>
            <w:vAlign w:val="center"/>
          </w:tcPr>
          <w:p w14:paraId="01424A4B" w14:textId="77777777" w:rsidR="00263F43" w:rsidRPr="00263F43" w:rsidRDefault="00263F43" w:rsidP="00263F43">
            <w:pPr>
              <w:widowControl w:val="0"/>
              <w:tabs>
                <w:tab w:val="num" w:pos="0"/>
              </w:tabs>
              <w:autoSpaceDE w:val="0"/>
              <w:autoSpaceDN w:val="0"/>
              <w:spacing w:after="0" w:line="240" w:lineRule="auto"/>
              <w:jc w:val="center"/>
              <w:rPr>
                <w:rFonts w:ascii="Times New Roman" w:eastAsia="Times New Roman" w:hAnsi="Times New Roman" w:cs="Times New Roman"/>
                <w:sz w:val="24"/>
                <w:szCs w:val="24"/>
                <w:lang w:eastAsia="ru-RU"/>
              </w:rPr>
            </w:pPr>
            <w:r w:rsidRPr="00263F43">
              <w:rPr>
                <w:rFonts w:ascii="Times New Roman" w:eastAsia="Times New Roman" w:hAnsi="Times New Roman" w:cs="Times New Roman"/>
                <w:sz w:val="24"/>
                <w:szCs w:val="24"/>
                <w:lang w:eastAsia="ru-RU"/>
              </w:rPr>
              <w:t>→0</w:t>
            </w:r>
          </w:p>
        </w:tc>
        <w:tc>
          <w:tcPr>
            <w:tcW w:w="1201" w:type="dxa"/>
            <w:shd w:val="clear" w:color="auto" w:fill="auto"/>
            <w:vAlign w:val="center"/>
          </w:tcPr>
          <w:p w14:paraId="6728C2AF" w14:textId="77777777" w:rsidR="00263F43" w:rsidRPr="00263F43" w:rsidRDefault="00263F43" w:rsidP="00263F43">
            <w:pPr>
              <w:widowControl w:val="0"/>
              <w:tabs>
                <w:tab w:val="num" w:pos="0"/>
              </w:tabs>
              <w:autoSpaceDE w:val="0"/>
              <w:autoSpaceDN w:val="0"/>
              <w:spacing w:after="0" w:line="240" w:lineRule="auto"/>
              <w:jc w:val="center"/>
              <w:rPr>
                <w:rFonts w:ascii="Times New Roman" w:eastAsia="Times New Roman" w:hAnsi="Times New Roman" w:cs="Times New Roman"/>
                <w:sz w:val="24"/>
                <w:szCs w:val="24"/>
                <w:lang w:eastAsia="ru-RU"/>
              </w:rPr>
            </w:pPr>
            <w:r w:rsidRPr="00263F43">
              <w:rPr>
                <w:rFonts w:ascii="Times New Roman" w:eastAsia="Times New Roman" w:hAnsi="Times New Roman" w:cs="Times New Roman"/>
                <w:sz w:val="24"/>
                <w:szCs w:val="24"/>
                <w:lang w:eastAsia="ru-RU"/>
              </w:rPr>
              <w:t>→0</w:t>
            </w:r>
          </w:p>
        </w:tc>
      </w:tr>
      <w:tr w:rsidR="00263F43" w:rsidRPr="00263F43" w14:paraId="62EB02B6" w14:textId="77777777" w:rsidTr="00752AFB">
        <w:trPr>
          <w:jc w:val="center"/>
        </w:trPr>
        <w:tc>
          <w:tcPr>
            <w:tcW w:w="2808" w:type="dxa"/>
            <w:shd w:val="clear" w:color="auto" w:fill="auto"/>
            <w:vAlign w:val="center"/>
          </w:tcPr>
          <w:p w14:paraId="1E9F1BFE" w14:textId="77777777" w:rsidR="00263F43" w:rsidRPr="00263F43" w:rsidRDefault="00263F43" w:rsidP="00263F43">
            <w:pPr>
              <w:widowControl w:val="0"/>
              <w:tabs>
                <w:tab w:val="num" w:pos="0"/>
              </w:tabs>
              <w:autoSpaceDE w:val="0"/>
              <w:autoSpaceDN w:val="0"/>
              <w:spacing w:before="20" w:after="20" w:line="240" w:lineRule="auto"/>
              <w:jc w:val="both"/>
              <w:rPr>
                <w:rFonts w:ascii="Times New Roman" w:eastAsia="Times New Roman" w:hAnsi="Times New Roman" w:cs="Times New Roman"/>
                <w:sz w:val="24"/>
                <w:szCs w:val="24"/>
                <w:lang w:eastAsia="ru-RU"/>
              </w:rPr>
            </w:pPr>
            <w:r w:rsidRPr="00263F43">
              <w:rPr>
                <w:rFonts w:ascii="Times New Roman" w:eastAsia="Times New Roman" w:hAnsi="Times New Roman" w:cs="Times New Roman"/>
                <w:sz w:val="24"/>
                <w:szCs w:val="24"/>
                <w:lang w:eastAsia="ru-RU"/>
              </w:rPr>
              <w:t>Однородная олигополия</w:t>
            </w:r>
          </w:p>
        </w:tc>
        <w:tc>
          <w:tcPr>
            <w:tcW w:w="2208" w:type="dxa"/>
            <w:shd w:val="clear" w:color="auto" w:fill="auto"/>
            <w:vAlign w:val="center"/>
          </w:tcPr>
          <w:p w14:paraId="5901A209" w14:textId="77777777" w:rsidR="00263F43" w:rsidRPr="00263F43" w:rsidRDefault="00263F43" w:rsidP="00263F43">
            <w:pPr>
              <w:widowControl w:val="0"/>
              <w:tabs>
                <w:tab w:val="num" w:pos="0"/>
              </w:tabs>
              <w:autoSpaceDE w:val="0"/>
              <w:autoSpaceDN w:val="0"/>
              <w:spacing w:before="20" w:after="20" w:line="240" w:lineRule="auto"/>
              <w:jc w:val="center"/>
              <w:rPr>
                <w:rFonts w:ascii="Times New Roman" w:eastAsia="Times New Roman" w:hAnsi="Times New Roman" w:cs="Times New Roman"/>
                <w:sz w:val="24"/>
                <w:szCs w:val="24"/>
                <w:lang w:eastAsia="ru-RU"/>
              </w:rPr>
            </w:pPr>
            <w:r w:rsidRPr="00263F43">
              <w:rPr>
                <w:rFonts w:ascii="Times New Roman" w:eastAsia="Times New Roman" w:hAnsi="Times New Roman" w:cs="Times New Roman"/>
                <w:sz w:val="24"/>
                <w:szCs w:val="24"/>
                <w:lang w:eastAsia="ru-RU"/>
              </w:rPr>
              <w:t>→∞</w:t>
            </w:r>
          </w:p>
        </w:tc>
        <w:tc>
          <w:tcPr>
            <w:tcW w:w="2140" w:type="dxa"/>
            <w:shd w:val="clear" w:color="auto" w:fill="auto"/>
            <w:vAlign w:val="center"/>
          </w:tcPr>
          <w:p w14:paraId="2EB2070A" w14:textId="77777777" w:rsidR="00263F43" w:rsidRPr="00263F43" w:rsidRDefault="00263F43" w:rsidP="00263F43">
            <w:pPr>
              <w:widowControl w:val="0"/>
              <w:tabs>
                <w:tab w:val="num" w:pos="0"/>
              </w:tabs>
              <w:autoSpaceDE w:val="0"/>
              <w:autoSpaceDN w:val="0"/>
              <w:spacing w:before="20" w:after="20" w:line="240" w:lineRule="auto"/>
              <w:jc w:val="center"/>
              <w:rPr>
                <w:rFonts w:ascii="Times New Roman" w:eastAsia="Times New Roman" w:hAnsi="Times New Roman" w:cs="Times New Roman"/>
                <w:sz w:val="24"/>
                <w:szCs w:val="24"/>
                <w:lang w:eastAsia="ru-RU"/>
              </w:rPr>
            </w:pPr>
            <w:r w:rsidRPr="00263F43">
              <w:rPr>
                <w:rFonts w:ascii="Times New Roman" w:eastAsia="Times New Roman" w:hAnsi="Times New Roman" w:cs="Times New Roman"/>
                <w:sz w:val="24"/>
                <w:szCs w:val="24"/>
                <w:lang w:val="en-US" w:eastAsia="ru-RU"/>
              </w:rPr>
              <w:t>0&lt; e</w:t>
            </w:r>
            <w:r w:rsidRPr="00263F43">
              <w:rPr>
                <w:rFonts w:ascii="Times New Roman" w:eastAsia="Times New Roman" w:hAnsi="Times New Roman" w:cs="Times New Roman"/>
                <w:sz w:val="24"/>
                <w:szCs w:val="24"/>
                <w:lang w:eastAsia="ru-RU"/>
              </w:rPr>
              <w:t>(</w:t>
            </w:r>
            <w:r w:rsidRPr="00263F43">
              <w:rPr>
                <w:rFonts w:ascii="Times New Roman" w:eastAsia="Times New Roman" w:hAnsi="Times New Roman" w:cs="Times New Roman"/>
                <w:sz w:val="24"/>
                <w:szCs w:val="24"/>
                <w:lang w:val="en-US" w:eastAsia="ru-RU"/>
              </w:rPr>
              <w:t>q</w:t>
            </w:r>
            <w:r w:rsidRPr="00263F43">
              <w:rPr>
                <w:rFonts w:ascii="Times New Roman" w:eastAsia="Times New Roman" w:hAnsi="Times New Roman" w:cs="Times New Roman"/>
                <w:sz w:val="24"/>
                <w:szCs w:val="24"/>
                <w:lang w:eastAsia="ru-RU"/>
              </w:rPr>
              <w:t>)</w:t>
            </w:r>
            <w:proofErr w:type="spellStart"/>
            <w:r w:rsidRPr="00263F43">
              <w:rPr>
                <w:rFonts w:ascii="Times New Roman" w:eastAsia="Times New Roman" w:hAnsi="Times New Roman" w:cs="Times New Roman"/>
                <w:sz w:val="24"/>
                <w:szCs w:val="24"/>
                <w:lang w:val="en-US" w:eastAsia="ru-RU"/>
              </w:rPr>
              <w:t>ij</w:t>
            </w:r>
            <w:proofErr w:type="spellEnd"/>
            <w:r w:rsidRPr="00263F43">
              <w:rPr>
                <w:rFonts w:ascii="Times New Roman" w:eastAsia="Times New Roman" w:hAnsi="Times New Roman" w:cs="Times New Roman"/>
                <w:sz w:val="24"/>
                <w:szCs w:val="24"/>
                <w:lang w:val="en-US" w:eastAsia="ru-RU"/>
              </w:rPr>
              <w:t xml:space="preserve"> &lt;</w:t>
            </w:r>
            <w:r w:rsidRPr="00263F43">
              <w:rPr>
                <w:rFonts w:ascii="Times New Roman" w:eastAsia="Times New Roman" w:hAnsi="Times New Roman" w:cs="Times New Roman"/>
                <w:sz w:val="24"/>
                <w:szCs w:val="24"/>
                <w:lang w:eastAsia="ru-RU"/>
              </w:rPr>
              <w:t>∞</w:t>
            </w:r>
          </w:p>
        </w:tc>
        <w:tc>
          <w:tcPr>
            <w:tcW w:w="1201" w:type="dxa"/>
            <w:shd w:val="clear" w:color="auto" w:fill="auto"/>
            <w:vAlign w:val="center"/>
          </w:tcPr>
          <w:p w14:paraId="7EC4E751" w14:textId="77777777" w:rsidR="00263F43" w:rsidRPr="00263F43" w:rsidRDefault="00263F43" w:rsidP="00263F43">
            <w:pPr>
              <w:widowControl w:val="0"/>
              <w:tabs>
                <w:tab w:val="num" w:pos="0"/>
              </w:tabs>
              <w:autoSpaceDE w:val="0"/>
              <w:autoSpaceDN w:val="0"/>
              <w:spacing w:before="20" w:after="20" w:line="240" w:lineRule="auto"/>
              <w:jc w:val="center"/>
              <w:rPr>
                <w:rFonts w:ascii="Times New Roman" w:eastAsia="Times New Roman" w:hAnsi="Times New Roman" w:cs="Times New Roman"/>
                <w:sz w:val="24"/>
                <w:szCs w:val="24"/>
                <w:lang w:val="en-US" w:eastAsia="ru-RU"/>
              </w:rPr>
            </w:pPr>
            <w:r w:rsidRPr="00263F43">
              <w:rPr>
                <w:rFonts w:ascii="Times New Roman" w:eastAsia="Times New Roman" w:hAnsi="Times New Roman" w:cs="Times New Roman"/>
                <w:sz w:val="24"/>
                <w:szCs w:val="24"/>
                <w:lang w:eastAsia="ru-RU"/>
              </w:rPr>
              <w:t>Е</w:t>
            </w:r>
            <w:r w:rsidRPr="00263F43">
              <w:rPr>
                <w:rFonts w:ascii="Times New Roman" w:eastAsia="Times New Roman" w:hAnsi="Times New Roman" w:cs="Times New Roman"/>
                <w:sz w:val="24"/>
                <w:szCs w:val="24"/>
                <w:lang w:val="en-US" w:eastAsia="ru-RU"/>
              </w:rPr>
              <w:t>&gt;0</w:t>
            </w:r>
          </w:p>
        </w:tc>
      </w:tr>
      <w:tr w:rsidR="00263F43" w:rsidRPr="00263F43" w14:paraId="4B0A4D8E" w14:textId="77777777" w:rsidTr="00752AFB">
        <w:trPr>
          <w:jc w:val="center"/>
        </w:trPr>
        <w:tc>
          <w:tcPr>
            <w:tcW w:w="2808" w:type="dxa"/>
            <w:shd w:val="clear" w:color="auto" w:fill="auto"/>
            <w:vAlign w:val="center"/>
          </w:tcPr>
          <w:p w14:paraId="6CD3FCB8" w14:textId="77777777" w:rsidR="00263F43" w:rsidRPr="00263F43" w:rsidRDefault="00263F43" w:rsidP="00263F43">
            <w:pPr>
              <w:widowControl w:val="0"/>
              <w:tabs>
                <w:tab w:val="num" w:pos="0"/>
              </w:tabs>
              <w:autoSpaceDE w:val="0"/>
              <w:autoSpaceDN w:val="0"/>
              <w:spacing w:after="0" w:line="240" w:lineRule="auto"/>
              <w:jc w:val="both"/>
              <w:rPr>
                <w:rFonts w:ascii="Times New Roman" w:eastAsia="Times New Roman" w:hAnsi="Times New Roman" w:cs="Times New Roman"/>
                <w:sz w:val="24"/>
                <w:szCs w:val="24"/>
                <w:lang w:eastAsia="ru-RU"/>
              </w:rPr>
            </w:pPr>
            <w:r w:rsidRPr="00263F43">
              <w:rPr>
                <w:rFonts w:ascii="Times New Roman" w:eastAsia="Times New Roman" w:hAnsi="Times New Roman" w:cs="Times New Roman"/>
                <w:sz w:val="24"/>
                <w:szCs w:val="24"/>
                <w:lang w:eastAsia="ru-RU"/>
              </w:rPr>
              <w:t xml:space="preserve">Неоднородная </w:t>
            </w:r>
          </w:p>
          <w:p w14:paraId="1B9321AC" w14:textId="77777777" w:rsidR="00263F43" w:rsidRPr="00263F43" w:rsidRDefault="00263F43" w:rsidP="00263F43">
            <w:pPr>
              <w:widowControl w:val="0"/>
              <w:tabs>
                <w:tab w:val="num" w:pos="0"/>
              </w:tabs>
              <w:autoSpaceDE w:val="0"/>
              <w:autoSpaceDN w:val="0"/>
              <w:spacing w:after="0" w:line="240" w:lineRule="auto"/>
              <w:jc w:val="both"/>
              <w:rPr>
                <w:rFonts w:ascii="Times New Roman" w:eastAsia="Times New Roman" w:hAnsi="Times New Roman" w:cs="Times New Roman"/>
                <w:sz w:val="24"/>
                <w:szCs w:val="24"/>
                <w:lang w:eastAsia="ru-RU"/>
              </w:rPr>
            </w:pPr>
            <w:r w:rsidRPr="00263F43">
              <w:rPr>
                <w:rFonts w:ascii="Times New Roman" w:eastAsia="Times New Roman" w:hAnsi="Times New Roman" w:cs="Times New Roman"/>
                <w:sz w:val="24"/>
                <w:szCs w:val="24"/>
                <w:lang w:eastAsia="ru-RU"/>
              </w:rPr>
              <w:t>олигополия</w:t>
            </w:r>
          </w:p>
        </w:tc>
        <w:tc>
          <w:tcPr>
            <w:tcW w:w="2208" w:type="dxa"/>
            <w:shd w:val="clear" w:color="auto" w:fill="auto"/>
            <w:vAlign w:val="center"/>
          </w:tcPr>
          <w:p w14:paraId="767F7CA7" w14:textId="77777777" w:rsidR="00263F43" w:rsidRPr="00263F43" w:rsidRDefault="00263F43" w:rsidP="00263F43">
            <w:pPr>
              <w:widowControl w:val="0"/>
              <w:tabs>
                <w:tab w:val="num" w:pos="0"/>
              </w:tabs>
              <w:autoSpaceDE w:val="0"/>
              <w:autoSpaceDN w:val="0"/>
              <w:spacing w:after="0" w:line="240" w:lineRule="auto"/>
              <w:jc w:val="center"/>
              <w:rPr>
                <w:rFonts w:ascii="Times New Roman" w:eastAsia="Times New Roman" w:hAnsi="Times New Roman" w:cs="Times New Roman"/>
                <w:sz w:val="24"/>
                <w:szCs w:val="24"/>
                <w:lang w:eastAsia="ru-RU"/>
              </w:rPr>
            </w:pPr>
            <w:r w:rsidRPr="00263F43">
              <w:rPr>
                <w:rFonts w:ascii="Times New Roman" w:eastAsia="Times New Roman" w:hAnsi="Times New Roman" w:cs="Times New Roman"/>
                <w:sz w:val="24"/>
                <w:szCs w:val="24"/>
                <w:lang w:val="en-US" w:eastAsia="ru-RU"/>
              </w:rPr>
              <w:t>0&lt; e(p)</w:t>
            </w:r>
            <w:proofErr w:type="spellStart"/>
            <w:r w:rsidRPr="00263F43">
              <w:rPr>
                <w:rFonts w:ascii="Times New Roman" w:eastAsia="Times New Roman" w:hAnsi="Times New Roman" w:cs="Times New Roman"/>
                <w:sz w:val="24"/>
                <w:szCs w:val="24"/>
                <w:lang w:val="en-US" w:eastAsia="ru-RU"/>
              </w:rPr>
              <w:t>ij</w:t>
            </w:r>
            <w:proofErr w:type="spellEnd"/>
            <w:r w:rsidRPr="00263F43">
              <w:rPr>
                <w:rFonts w:ascii="Times New Roman" w:eastAsia="Times New Roman" w:hAnsi="Times New Roman" w:cs="Times New Roman"/>
                <w:sz w:val="24"/>
                <w:szCs w:val="24"/>
                <w:lang w:val="en-US" w:eastAsia="ru-RU"/>
              </w:rPr>
              <w:t>&lt;</w:t>
            </w:r>
            <w:r w:rsidRPr="00263F43">
              <w:rPr>
                <w:rFonts w:ascii="Times New Roman" w:eastAsia="Times New Roman" w:hAnsi="Times New Roman" w:cs="Times New Roman"/>
                <w:sz w:val="24"/>
                <w:szCs w:val="24"/>
                <w:lang w:eastAsia="ru-RU"/>
              </w:rPr>
              <w:t>∞</w:t>
            </w:r>
          </w:p>
        </w:tc>
        <w:tc>
          <w:tcPr>
            <w:tcW w:w="2140" w:type="dxa"/>
            <w:shd w:val="clear" w:color="auto" w:fill="auto"/>
            <w:vAlign w:val="center"/>
          </w:tcPr>
          <w:p w14:paraId="13DE0337" w14:textId="77777777" w:rsidR="00263F43" w:rsidRPr="00263F43" w:rsidRDefault="00263F43" w:rsidP="00263F43">
            <w:pPr>
              <w:widowControl w:val="0"/>
              <w:tabs>
                <w:tab w:val="num" w:pos="0"/>
              </w:tabs>
              <w:autoSpaceDE w:val="0"/>
              <w:autoSpaceDN w:val="0"/>
              <w:spacing w:after="0" w:line="240" w:lineRule="auto"/>
              <w:jc w:val="center"/>
              <w:rPr>
                <w:rFonts w:ascii="Times New Roman" w:eastAsia="Times New Roman" w:hAnsi="Times New Roman" w:cs="Times New Roman"/>
                <w:sz w:val="24"/>
                <w:szCs w:val="24"/>
                <w:lang w:eastAsia="ru-RU"/>
              </w:rPr>
            </w:pPr>
            <w:r w:rsidRPr="00263F43">
              <w:rPr>
                <w:rFonts w:ascii="Times New Roman" w:eastAsia="Times New Roman" w:hAnsi="Times New Roman" w:cs="Times New Roman"/>
                <w:sz w:val="24"/>
                <w:szCs w:val="24"/>
                <w:lang w:val="en-US" w:eastAsia="ru-RU"/>
              </w:rPr>
              <w:t>0&lt; e</w:t>
            </w:r>
            <w:r w:rsidRPr="00263F43">
              <w:rPr>
                <w:rFonts w:ascii="Times New Roman" w:eastAsia="Times New Roman" w:hAnsi="Times New Roman" w:cs="Times New Roman"/>
                <w:sz w:val="24"/>
                <w:szCs w:val="24"/>
                <w:lang w:eastAsia="ru-RU"/>
              </w:rPr>
              <w:t>(</w:t>
            </w:r>
            <w:r w:rsidRPr="00263F43">
              <w:rPr>
                <w:rFonts w:ascii="Times New Roman" w:eastAsia="Times New Roman" w:hAnsi="Times New Roman" w:cs="Times New Roman"/>
                <w:sz w:val="24"/>
                <w:szCs w:val="24"/>
                <w:lang w:val="en-US" w:eastAsia="ru-RU"/>
              </w:rPr>
              <w:t>q</w:t>
            </w:r>
            <w:r w:rsidRPr="00263F43">
              <w:rPr>
                <w:rFonts w:ascii="Times New Roman" w:eastAsia="Times New Roman" w:hAnsi="Times New Roman" w:cs="Times New Roman"/>
                <w:sz w:val="24"/>
                <w:szCs w:val="24"/>
                <w:lang w:eastAsia="ru-RU"/>
              </w:rPr>
              <w:t>)</w:t>
            </w:r>
            <w:proofErr w:type="spellStart"/>
            <w:r w:rsidRPr="00263F43">
              <w:rPr>
                <w:rFonts w:ascii="Times New Roman" w:eastAsia="Times New Roman" w:hAnsi="Times New Roman" w:cs="Times New Roman"/>
                <w:sz w:val="24"/>
                <w:szCs w:val="24"/>
                <w:lang w:val="en-US" w:eastAsia="ru-RU"/>
              </w:rPr>
              <w:t>ij</w:t>
            </w:r>
            <w:proofErr w:type="spellEnd"/>
            <w:r w:rsidRPr="00263F43">
              <w:rPr>
                <w:rFonts w:ascii="Times New Roman" w:eastAsia="Times New Roman" w:hAnsi="Times New Roman" w:cs="Times New Roman"/>
                <w:sz w:val="24"/>
                <w:szCs w:val="24"/>
                <w:lang w:val="en-US" w:eastAsia="ru-RU"/>
              </w:rPr>
              <w:t xml:space="preserve"> &lt;</w:t>
            </w:r>
            <w:r w:rsidRPr="00263F43">
              <w:rPr>
                <w:rFonts w:ascii="Times New Roman" w:eastAsia="Times New Roman" w:hAnsi="Times New Roman" w:cs="Times New Roman"/>
                <w:sz w:val="24"/>
                <w:szCs w:val="24"/>
                <w:lang w:eastAsia="ru-RU"/>
              </w:rPr>
              <w:t>∞</w:t>
            </w:r>
          </w:p>
        </w:tc>
        <w:tc>
          <w:tcPr>
            <w:tcW w:w="1201" w:type="dxa"/>
            <w:shd w:val="clear" w:color="auto" w:fill="auto"/>
            <w:vAlign w:val="center"/>
          </w:tcPr>
          <w:p w14:paraId="472E01DD" w14:textId="77777777" w:rsidR="00263F43" w:rsidRPr="00263F43" w:rsidRDefault="00263F43" w:rsidP="00263F43">
            <w:pPr>
              <w:widowControl w:val="0"/>
              <w:tabs>
                <w:tab w:val="num" w:pos="0"/>
              </w:tabs>
              <w:autoSpaceDE w:val="0"/>
              <w:autoSpaceDN w:val="0"/>
              <w:spacing w:after="0" w:line="240" w:lineRule="auto"/>
              <w:jc w:val="center"/>
              <w:rPr>
                <w:rFonts w:ascii="Times New Roman" w:eastAsia="Times New Roman" w:hAnsi="Times New Roman" w:cs="Times New Roman"/>
                <w:sz w:val="24"/>
                <w:szCs w:val="24"/>
                <w:lang w:val="en-US" w:eastAsia="ru-RU"/>
              </w:rPr>
            </w:pPr>
            <w:r w:rsidRPr="00263F43">
              <w:rPr>
                <w:rFonts w:ascii="Times New Roman" w:eastAsia="Times New Roman" w:hAnsi="Times New Roman" w:cs="Times New Roman"/>
                <w:sz w:val="24"/>
                <w:szCs w:val="24"/>
                <w:lang w:eastAsia="ru-RU"/>
              </w:rPr>
              <w:t>Е&gt;</w:t>
            </w:r>
            <w:r w:rsidRPr="00263F43">
              <w:rPr>
                <w:rFonts w:ascii="Times New Roman" w:eastAsia="Times New Roman" w:hAnsi="Times New Roman" w:cs="Times New Roman"/>
                <w:sz w:val="24"/>
                <w:szCs w:val="24"/>
                <w:lang w:val="en-US" w:eastAsia="ru-RU"/>
              </w:rPr>
              <w:t>0</w:t>
            </w:r>
          </w:p>
        </w:tc>
      </w:tr>
      <w:tr w:rsidR="00263F43" w:rsidRPr="00263F43" w14:paraId="57D7F515" w14:textId="77777777" w:rsidTr="00752AFB">
        <w:trPr>
          <w:jc w:val="center"/>
        </w:trPr>
        <w:tc>
          <w:tcPr>
            <w:tcW w:w="2808" w:type="dxa"/>
            <w:shd w:val="clear" w:color="auto" w:fill="auto"/>
            <w:vAlign w:val="center"/>
          </w:tcPr>
          <w:p w14:paraId="654E2B5B" w14:textId="77777777" w:rsidR="00263F43" w:rsidRPr="00263F43" w:rsidRDefault="00263F43" w:rsidP="00263F43">
            <w:pPr>
              <w:widowControl w:val="0"/>
              <w:tabs>
                <w:tab w:val="num" w:pos="0"/>
              </w:tabs>
              <w:autoSpaceDE w:val="0"/>
              <w:autoSpaceDN w:val="0"/>
              <w:spacing w:after="0" w:line="240" w:lineRule="auto"/>
              <w:jc w:val="both"/>
              <w:rPr>
                <w:rFonts w:ascii="Times New Roman" w:eastAsia="Times New Roman" w:hAnsi="Times New Roman" w:cs="Times New Roman"/>
                <w:sz w:val="24"/>
                <w:szCs w:val="24"/>
                <w:lang w:eastAsia="ru-RU"/>
              </w:rPr>
            </w:pPr>
            <w:r w:rsidRPr="00263F43">
              <w:rPr>
                <w:rFonts w:ascii="Times New Roman" w:eastAsia="Times New Roman" w:hAnsi="Times New Roman" w:cs="Times New Roman"/>
                <w:sz w:val="24"/>
                <w:szCs w:val="24"/>
                <w:lang w:eastAsia="ru-RU"/>
              </w:rPr>
              <w:t>Монополия</w:t>
            </w:r>
          </w:p>
        </w:tc>
        <w:tc>
          <w:tcPr>
            <w:tcW w:w="2208" w:type="dxa"/>
            <w:shd w:val="clear" w:color="auto" w:fill="auto"/>
            <w:vAlign w:val="center"/>
          </w:tcPr>
          <w:p w14:paraId="02E23C0C" w14:textId="77777777" w:rsidR="00263F43" w:rsidRPr="00263F43" w:rsidRDefault="00263F43" w:rsidP="00263F43">
            <w:pPr>
              <w:widowControl w:val="0"/>
              <w:tabs>
                <w:tab w:val="num" w:pos="0"/>
              </w:tabs>
              <w:autoSpaceDE w:val="0"/>
              <w:autoSpaceDN w:val="0"/>
              <w:spacing w:after="0" w:line="240" w:lineRule="auto"/>
              <w:ind w:firstLine="18"/>
              <w:jc w:val="center"/>
              <w:rPr>
                <w:rFonts w:ascii="Times New Roman" w:eastAsia="Times New Roman" w:hAnsi="Times New Roman" w:cs="Times New Roman"/>
                <w:sz w:val="24"/>
                <w:szCs w:val="24"/>
                <w:lang w:eastAsia="ru-RU"/>
              </w:rPr>
            </w:pPr>
            <w:r w:rsidRPr="00263F43">
              <w:rPr>
                <w:rFonts w:ascii="Times New Roman" w:eastAsia="Times New Roman" w:hAnsi="Times New Roman" w:cs="Times New Roman"/>
                <w:sz w:val="24"/>
                <w:szCs w:val="24"/>
                <w:lang w:eastAsia="ru-RU"/>
              </w:rPr>
              <w:t>→0</w:t>
            </w:r>
          </w:p>
        </w:tc>
        <w:tc>
          <w:tcPr>
            <w:tcW w:w="2140" w:type="dxa"/>
            <w:shd w:val="clear" w:color="auto" w:fill="auto"/>
            <w:vAlign w:val="center"/>
          </w:tcPr>
          <w:p w14:paraId="3C2640BF" w14:textId="77777777" w:rsidR="00263F43" w:rsidRPr="00263F43" w:rsidRDefault="00263F43" w:rsidP="00263F43">
            <w:pPr>
              <w:widowControl w:val="0"/>
              <w:tabs>
                <w:tab w:val="num" w:pos="0"/>
              </w:tabs>
              <w:autoSpaceDE w:val="0"/>
              <w:autoSpaceDN w:val="0"/>
              <w:spacing w:after="0" w:line="240" w:lineRule="auto"/>
              <w:ind w:firstLine="18"/>
              <w:jc w:val="center"/>
              <w:rPr>
                <w:rFonts w:ascii="Times New Roman" w:eastAsia="Times New Roman" w:hAnsi="Times New Roman" w:cs="Times New Roman"/>
                <w:sz w:val="24"/>
                <w:szCs w:val="24"/>
                <w:lang w:eastAsia="ru-RU"/>
              </w:rPr>
            </w:pPr>
            <w:r w:rsidRPr="00263F43">
              <w:rPr>
                <w:rFonts w:ascii="Times New Roman" w:eastAsia="Times New Roman" w:hAnsi="Times New Roman" w:cs="Times New Roman"/>
                <w:sz w:val="24"/>
                <w:szCs w:val="24"/>
                <w:lang w:eastAsia="ru-RU"/>
              </w:rPr>
              <w:t>→0</w:t>
            </w:r>
          </w:p>
        </w:tc>
        <w:tc>
          <w:tcPr>
            <w:tcW w:w="1201" w:type="dxa"/>
            <w:shd w:val="clear" w:color="auto" w:fill="auto"/>
            <w:vAlign w:val="center"/>
          </w:tcPr>
          <w:p w14:paraId="228EB58F" w14:textId="77777777" w:rsidR="00263F43" w:rsidRPr="00263F43" w:rsidRDefault="00263F43" w:rsidP="00263F43">
            <w:pPr>
              <w:widowControl w:val="0"/>
              <w:tabs>
                <w:tab w:val="num" w:pos="0"/>
              </w:tabs>
              <w:autoSpaceDE w:val="0"/>
              <w:autoSpaceDN w:val="0"/>
              <w:spacing w:after="0" w:line="240" w:lineRule="auto"/>
              <w:jc w:val="center"/>
              <w:rPr>
                <w:rFonts w:ascii="Times New Roman" w:eastAsia="Times New Roman" w:hAnsi="Times New Roman" w:cs="Times New Roman"/>
                <w:sz w:val="24"/>
                <w:szCs w:val="24"/>
                <w:lang w:eastAsia="ru-RU"/>
              </w:rPr>
            </w:pPr>
            <w:r w:rsidRPr="00263F43">
              <w:rPr>
                <w:rFonts w:ascii="Times New Roman" w:eastAsia="Times New Roman" w:hAnsi="Times New Roman" w:cs="Times New Roman"/>
                <w:sz w:val="24"/>
                <w:szCs w:val="24"/>
                <w:lang w:eastAsia="ru-RU"/>
              </w:rPr>
              <w:t>Вход бло</w:t>
            </w:r>
            <w:r w:rsidRPr="00263F43">
              <w:rPr>
                <w:rFonts w:ascii="Times New Roman" w:eastAsia="Times New Roman" w:hAnsi="Times New Roman" w:cs="Times New Roman"/>
                <w:sz w:val="24"/>
                <w:szCs w:val="24"/>
                <w:lang w:eastAsia="ru-RU"/>
              </w:rPr>
              <w:softHyphen/>
              <w:t>кирован</w:t>
            </w:r>
          </w:p>
        </w:tc>
      </w:tr>
    </w:tbl>
    <w:p w14:paraId="17C630F6" w14:textId="77777777" w:rsidR="00263F43" w:rsidRPr="00101C33" w:rsidRDefault="00263F43" w:rsidP="00101C33">
      <w:pPr>
        <w:widowControl w:val="0"/>
        <w:tabs>
          <w:tab w:val="num" w:pos="0"/>
        </w:tabs>
        <w:autoSpaceDE w:val="0"/>
        <w:autoSpaceDN w:val="0"/>
        <w:spacing w:after="0" w:line="360" w:lineRule="auto"/>
        <w:ind w:firstLine="709"/>
        <w:jc w:val="both"/>
        <w:rPr>
          <w:rFonts w:ascii="Times New Roman" w:eastAsia="Times New Roman" w:hAnsi="Times New Roman" w:cs="Times New Roman"/>
          <w:sz w:val="28"/>
          <w:szCs w:val="28"/>
          <w:lang w:eastAsia="ru-RU"/>
        </w:rPr>
      </w:pPr>
    </w:p>
    <w:p w14:paraId="08684A0C" w14:textId="77777777" w:rsidR="00F358C6" w:rsidRDefault="00042741" w:rsidP="00701D7F">
      <w:pPr>
        <w:widowControl w:val="0"/>
        <w:tabs>
          <w:tab w:val="num" w:pos="0"/>
        </w:tabs>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01D7F">
        <w:rPr>
          <w:rFonts w:ascii="Times New Roman" w:eastAsia="Times New Roman" w:hAnsi="Times New Roman" w:cs="Times New Roman"/>
          <w:sz w:val="28"/>
          <w:szCs w:val="28"/>
          <w:lang w:eastAsia="ru-RU"/>
        </w:rPr>
        <w:t>У</w:t>
      </w:r>
      <w:r w:rsidR="00701D7F" w:rsidRPr="00701D7F">
        <w:rPr>
          <w:rFonts w:ascii="Times New Roman" w:eastAsia="Times New Roman" w:hAnsi="Times New Roman" w:cs="Times New Roman"/>
          <w:sz w:val="28"/>
          <w:szCs w:val="28"/>
          <w:lang w:eastAsia="ru-RU"/>
        </w:rPr>
        <w:t>ральский маркетолог</w:t>
      </w:r>
      <w:bookmarkStart w:id="0" w:name="_Hlk119189339"/>
      <w:r w:rsidR="00701D7F" w:rsidRPr="00701D7F">
        <w:rPr>
          <w:rFonts w:ascii="Times New Roman" w:eastAsia="Times New Roman" w:hAnsi="Times New Roman" w:cs="Times New Roman"/>
          <w:sz w:val="28"/>
          <w:szCs w:val="28"/>
          <w:lang w:eastAsia="ru-RU"/>
        </w:rPr>
        <w:t xml:space="preserve"> </w:t>
      </w:r>
      <w:bookmarkEnd w:id="0"/>
      <w:r w:rsidR="00701D7F" w:rsidRPr="00701D7F">
        <w:rPr>
          <w:rFonts w:ascii="Times New Roman" w:eastAsia="Times New Roman" w:hAnsi="Times New Roman" w:cs="Times New Roman"/>
          <w:sz w:val="28"/>
          <w:szCs w:val="28"/>
          <w:lang w:eastAsia="ru-RU"/>
        </w:rPr>
        <w:t xml:space="preserve">Н.Г. Горчишников (2010) рассматривает </w:t>
      </w:r>
    </w:p>
    <w:p w14:paraId="69B054F9" w14:textId="27509E42" w:rsidR="006A0B20" w:rsidRPr="006A0B20" w:rsidRDefault="006A0B20" w:rsidP="006A0B20">
      <w:pPr>
        <w:widowControl w:val="0"/>
        <w:tabs>
          <w:tab w:val="num" w:pos="0"/>
        </w:tabs>
        <w:autoSpaceDE w:val="0"/>
        <w:autoSpaceDN w:val="0"/>
        <w:spacing w:after="0" w:line="240" w:lineRule="auto"/>
        <w:jc w:val="center"/>
        <w:rPr>
          <w:rFonts w:ascii="Times New Roman" w:eastAsia="Times New Roman" w:hAnsi="Times New Roman" w:cs="Times New Roman"/>
          <w:b/>
          <w:i/>
          <w:sz w:val="24"/>
          <w:szCs w:val="24"/>
          <w:lang w:eastAsia="ru-RU"/>
        </w:rPr>
      </w:pPr>
      <w:r w:rsidRPr="006A0B20">
        <w:rPr>
          <w:rFonts w:ascii="Times New Roman" w:eastAsia="Times New Roman" w:hAnsi="Times New Roman" w:cs="Times New Roman"/>
          <w:b/>
          <w:i/>
          <w:sz w:val="24"/>
          <w:szCs w:val="24"/>
          <w:lang w:eastAsia="ru-RU"/>
        </w:rPr>
        <w:lastRenderedPageBreak/>
        <w:t>Таблиц</w:t>
      </w:r>
      <w:r w:rsidR="00521803">
        <w:rPr>
          <w:rFonts w:ascii="Times New Roman" w:eastAsia="Times New Roman" w:hAnsi="Times New Roman" w:cs="Times New Roman"/>
          <w:b/>
          <w:i/>
          <w:sz w:val="24"/>
          <w:szCs w:val="24"/>
          <w:lang w:eastAsia="ru-RU"/>
        </w:rPr>
        <w:t>а 3</w:t>
      </w:r>
      <w:r w:rsidRPr="006A0B20">
        <w:rPr>
          <w:rFonts w:ascii="Times New Roman" w:eastAsia="Times New Roman" w:hAnsi="Times New Roman" w:cs="Times New Roman"/>
          <w:b/>
          <w:i/>
          <w:sz w:val="24"/>
          <w:szCs w:val="24"/>
          <w:lang w:eastAsia="ru-RU"/>
        </w:rPr>
        <w:t>. Формы конкуренции в рыночных структурах.</w:t>
      </w:r>
    </w:p>
    <w:p w14:paraId="2CB8D184" w14:textId="77777777" w:rsidR="006A0B20" w:rsidRPr="006A0B20" w:rsidRDefault="006A0B20" w:rsidP="006A0B20">
      <w:pPr>
        <w:widowControl w:val="0"/>
        <w:tabs>
          <w:tab w:val="num" w:pos="0"/>
        </w:tabs>
        <w:autoSpaceDE w:val="0"/>
        <w:autoSpaceDN w:val="0"/>
        <w:spacing w:after="0" w:line="240" w:lineRule="auto"/>
        <w:jc w:val="center"/>
        <w:rPr>
          <w:rFonts w:ascii="Times New Roman" w:eastAsia="Times New Roman" w:hAnsi="Times New Roman" w:cs="Times New Roman"/>
          <w:b/>
          <w:i/>
          <w:sz w:val="24"/>
          <w:szCs w:val="24"/>
          <w:lang w:eastAsia="ru-RU"/>
        </w:rPr>
      </w:pPr>
      <w:r w:rsidRPr="006A0B20">
        <w:rPr>
          <w:rFonts w:ascii="Times New Roman" w:eastAsia="Times New Roman" w:hAnsi="Times New Roman" w:cs="Times New Roman"/>
          <w:b/>
          <w:i/>
          <w:sz w:val="24"/>
          <w:szCs w:val="24"/>
          <w:lang w:eastAsia="ru-RU"/>
        </w:rPr>
        <w:t xml:space="preserve">(Версия Н.Г. </w:t>
      </w:r>
      <w:proofErr w:type="spellStart"/>
      <w:r w:rsidRPr="006A0B20">
        <w:rPr>
          <w:rFonts w:ascii="Times New Roman" w:eastAsia="Times New Roman" w:hAnsi="Times New Roman" w:cs="Times New Roman"/>
          <w:b/>
          <w:i/>
          <w:sz w:val="24"/>
          <w:szCs w:val="24"/>
          <w:lang w:eastAsia="ru-RU"/>
        </w:rPr>
        <w:t>Горчишникова</w:t>
      </w:r>
      <w:proofErr w:type="spellEnd"/>
      <w:r w:rsidRPr="006A0B20">
        <w:rPr>
          <w:rFonts w:ascii="Times New Roman" w:eastAsia="Times New Roman" w:hAnsi="Times New Roman" w:cs="Times New Roman"/>
          <w:b/>
          <w:i/>
          <w:sz w:val="24"/>
          <w:szCs w:val="24"/>
          <w:lang w:eastAsia="ru-RU"/>
        </w:rPr>
        <w:t>, 2010).</w:t>
      </w:r>
    </w:p>
    <w:p w14:paraId="642B47C9" w14:textId="77777777" w:rsidR="00F358C6" w:rsidRDefault="00F358C6" w:rsidP="00701D7F">
      <w:pPr>
        <w:widowControl w:val="0"/>
        <w:tabs>
          <w:tab w:val="num" w:pos="0"/>
        </w:tabs>
        <w:autoSpaceDE w:val="0"/>
        <w:autoSpaceDN w:val="0"/>
        <w:spacing w:after="0" w:line="360" w:lineRule="auto"/>
        <w:jc w:val="both"/>
        <w:rPr>
          <w:rFonts w:ascii="Times New Roman" w:eastAsia="Times New Roman" w:hAnsi="Times New Roman" w:cs="Times New Roman"/>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4622"/>
        <w:gridCol w:w="2011"/>
      </w:tblGrid>
      <w:tr w:rsidR="00F358C6" w:rsidRPr="00F358C6" w14:paraId="7CE27EC5" w14:textId="77777777" w:rsidTr="00752AFB">
        <w:trPr>
          <w:jc w:val="center"/>
        </w:trPr>
        <w:tc>
          <w:tcPr>
            <w:tcW w:w="1451" w:type="pct"/>
            <w:shd w:val="clear" w:color="auto" w:fill="auto"/>
            <w:vAlign w:val="center"/>
          </w:tcPr>
          <w:p w14:paraId="5EFF7E44" w14:textId="77777777" w:rsidR="00F358C6" w:rsidRPr="00F358C6" w:rsidRDefault="00F358C6" w:rsidP="00F358C6">
            <w:pPr>
              <w:widowControl w:val="0"/>
              <w:tabs>
                <w:tab w:val="num" w:pos="0"/>
              </w:tabs>
              <w:autoSpaceDE w:val="0"/>
              <w:autoSpaceDN w:val="0"/>
              <w:spacing w:after="0" w:line="240" w:lineRule="auto"/>
              <w:ind w:firstLine="39"/>
              <w:jc w:val="center"/>
              <w:rPr>
                <w:rFonts w:ascii="Times New Roman" w:eastAsia="Times New Roman" w:hAnsi="Times New Roman" w:cs="Times New Roman"/>
                <w:b/>
                <w:bCs/>
                <w:sz w:val="24"/>
                <w:szCs w:val="24"/>
                <w:lang w:eastAsia="ru-RU"/>
              </w:rPr>
            </w:pPr>
            <w:r w:rsidRPr="00F358C6">
              <w:rPr>
                <w:rFonts w:ascii="Times New Roman" w:eastAsia="Times New Roman" w:hAnsi="Times New Roman" w:cs="Times New Roman"/>
                <w:b/>
                <w:sz w:val="24"/>
                <w:szCs w:val="24"/>
                <w:lang w:eastAsia="ru-RU"/>
              </w:rPr>
              <w:t>Ф</w:t>
            </w:r>
            <w:r w:rsidRPr="00F358C6">
              <w:rPr>
                <w:rFonts w:ascii="Times New Roman" w:eastAsia="Times New Roman" w:hAnsi="Times New Roman" w:cs="Times New Roman"/>
                <w:b/>
                <w:bCs/>
                <w:sz w:val="24"/>
                <w:szCs w:val="24"/>
                <w:lang w:eastAsia="ru-RU"/>
              </w:rPr>
              <w:t>ормы</w:t>
            </w:r>
          </w:p>
          <w:p w14:paraId="0A9BE54D" w14:textId="77777777" w:rsidR="00F358C6" w:rsidRPr="00F358C6" w:rsidRDefault="00F358C6" w:rsidP="00F358C6">
            <w:pPr>
              <w:widowControl w:val="0"/>
              <w:tabs>
                <w:tab w:val="num" w:pos="0"/>
              </w:tabs>
              <w:autoSpaceDE w:val="0"/>
              <w:autoSpaceDN w:val="0"/>
              <w:spacing w:after="0" w:line="240" w:lineRule="auto"/>
              <w:ind w:firstLine="39"/>
              <w:jc w:val="center"/>
              <w:rPr>
                <w:rFonts w:ascii="Times New Roman" w:eastAsia="Times New Roman" w:hAnsi="Times New Roman" w:cs="Times New Roman"/>
                <w:b/>
                <w:sz w:val="24"/>
                <w:szCs w:val="24"/>
                <w:lang w:eastAsia="ru-RU"/>
              </w:rPr>
            </w:pPr>
            <w:r w:rsidRPr="00F358C6">
              <w:rPr>
                <w:rFonts w:ascii="Times New Roman" w:eastAsia="Times New Roman" w:hAnsi="Times New Roman" w:cs="Times New Roman"/>
                <w:b/>
                <w:sz w:val="24"/>
                <w:szCs w:val="24"/>
                <w:lang w:eastAsia="ru-RU"/>
              </w:rPr>
              <w:t>конкуренции</w:t>
            </w:r>
          </w:p>
        </w:tc>
        <w:tc>
          <w:tcPr>
            <w:tcW w:w="2473" w:type="pct"/>
            <w:shd w:val="clear" w:color="auto" w:fill="auto"/>
            <w:vAlign w:val="center"/>
          </w:tcPr>
          <w:p w14:paraId="19B87259" w14:textId="77777777" w:rsidR="00F358C6" w:rsidRPr="00F358C6" w:rsidRDefault="00F358C6" w:rsidP="00F358C6">
            <w:pPr>
              <w:widowControl w:val="0"/>
              <w:tabs>
                <w:tab w:val="num" w:pos="0"/>
              </w:tabs>
              <w:autoSpaceDE w:val="0"/>
              <w:autoSpaceDN w:val="0"/>
              <w:spacing w:after="0" w:line="240" w:lineRule="auto"/>
              <w:ind w:firstLine="20"/>
              <w:jc w:val="center"/>
              <w:rPr>
                <w:rFonts w:ascii="Times New Roman" w:eastAsia="Times New Roman" w:hAnsi="Times New Roman" w:cs="Times New Roman"/>
                <w:b/>
                <w:bCs/>
                <w:sz w:val="24"/>
                <w:szCs w:val="24"/>
                <w:lang w:eastAsia="ru-RU"/>
              </w:rPr>
            </w:pPr>
            <w:r w:rsidRPr="00F358C6">
              <w:rPr>
                <w:rFonts w:ascii="Times New Roman" w:eastAsia="Times New Roman" w:hAnsi="Times New Roman" w:cs="Times New Roman"/>
                <w:b/>
                <w:bCs/>
                <w:sz w:val="24"/>
                <w:szCs w:val="24"/>
                <w:lang w:eastAsia="ru-RU"/>
              </w:rPr>
              <w:t>Признаки, определяющие</w:t>
            </w:r>
          </w:p>
          <w:p w14:paraId="54077CB9" w14:textId="77777777" w:rsidR="00F358C6" w:rsidRPr="00F358C6" w:rsidRDefault="00F358C6" w:rsidP="00F358C6">
            <w:pPr>
              <w:widowControl w:val="0"/>
              <w:tabs>
                <w:tab w:val="num" w:pos="0"/>
              </w:tabs>
              <w:autoSpaceDE w:val="0"/>
              <w:autoSpaceDN w:val="0"/>
              <w:spacing w:after="0" w:line="240" w:lineRule="auto"/>
              <w:ind w:firstLine="20"/>
              <w:jc w:val="center"/>
              <w:rPr>
                <w:rFonts w:ascii="Times New Roman" w:eastAsia="Times New Roman" w:hAnsi="Times New Roman" w:cs="Times New Roman"/>
                <w:b/>
                <w:sz w:val="24"/>
                <w:szCs w:val="24"/>
                <w:lang w:eastAsia="ru-RU"/>
              </w:rPr>
            </w:pPr>
            <w:r w:rsidRPr="00F358C6">
              <w:rPr>
                <w:rFonts w:ascii="Times New Roman" w:eastAsia="Times New Roman" w:hAnsi="Times New Roman" w:cs="Times New Roman"/>
                <w:b/>
                <w:sz w:val="24"/>
                <w:szCs w:val="24"/>
                <w:lang w:eastAsia="ru-RU"/>
              </w:rPr>
              <w:t xml:space="preserve">форму </w:t>
            </w:r>
            <w:r w:rsidRPr="00F358C6">
              <w:rPr>
                <w:rFonts w:ascii="Times New Roman" w:eastAsia="Times New Roman" w:hAnsi="Times New Roman" w:cs="Times New Roman"/>
                <w:b/>
                <w:bCs/>
                <w:sz w:val="24"/>
                <w:szCs w:val="24"/>
                <w:lang w:eastAsia="ru-RU"/>
              </w:rPr>
              <w:t>конкуренции</w:t>
            </w:r>
          </w:p>
        </w:tc>
        <w:tc>
          <w:tcPr>
            <w:tcW w:w="1076" w:type="pct"/>
            <w:shd w:val="clear" w:color="auto" w:fill="auto"/>
            <w:vAlign w:val="center"/>
          </w:tcPr>
          <w:p w14:paraId="3E48AE7B" w14:textId="77777777" w:rsidR="00F358C6" w:rsidRPr="00F358C6" w:rsidRDefault="00F358C6" w:rsidP="00F358C6">
            <w:pPr>
              <w:widowControl w:val="0"/>
              <w:tabs>
                <w:tab w:val="num" w:pos="0"/>
              </w:tabs>
              <w:autoSpaceDE w:val="0"/>
              <w:autoSpaceDN w:val="0"/>
              <w:spacing w:after="0" w:line="240" w:lineRule="auto"/>
              <w:ind w:hanging="8"/>
              <w:jc w:val="center"/>
              <w:rPr>
                <w:rFonts w:ascii="Times New Roman" w:eastAsia="Times New Roman" w:hAnsi="Times New Roman" w:cs="Times New Roman"/>
                <w:b/>
                <w:bCs/>
                <w:sz w:val="24"/>
                <w:szCs w:val="24"/>
                <w:lang w:eastAsia="ru-RU"/>
              </w:rPr>
            </w:pPr>
            <w:r w:rsidRPr="00F358C6">
              <w:rPr>
                <w:rFonts w:ascii="Times New Roman" w:eastAsia="Times New Roman" w:hAnsi="Times New Roman" w:cs="Times New Roman"/>
                <w:b/>
                <w:bCs/>
                <w:sz w:val="24"/>
                <w:szCs w:val="24"/>
                <w:lang w:eastAsia="ru-RU"/>
              </w:rPr>
              <w:t>Степень</w:t>
            </w:r>
          </w:p>
          <w:p w14:paraId="055A8665" w14:textId="77777777" w:rsidR="00F358C6" w:rsidRPr="00F358C6" w:rsidRDefault="00F358C6" w:rsidP="00F358C6">
            <w:pPr>
              <w:widowControl w:val="0"/>
              <w:tabs>
                <w:tab w:val="num" w:pos="0"/>
              </w:tabs>
              <w:autoSpaceDE w:val="0"/>
              <w:autoSpaceDN w:val="0"/>
              <w:spacing w:after="0" w:line="240" w:lineRule="auto"/>
              <w:ind w:hanging="8"/>
              <w:jc w:val="center"/>
              <w:rPr>
                <w:rFonts w:ascii="Times New Roman" w:eastAsia="Times New Roman" w:hAnsi="Times New Roman" w:cs="Times New Roman"/>
                <w:b/>
                <w:sz w:val="24"/>
                <w:szCs w:val="24"/>
                <w:lang w:eastAsia="ru-RU"/>
              </w:rPr>
            </w:pPr>
            <w:r w:rsidRPr="00F358C6">
              <w:rPr>
                <w:rFonts w:ascii="Times New Roman" w:eastAsia="Times New Roman" w:hAnsi="Times New Roman" w:cs="Times New Roman"/>
                <w:b/>
                <w:sz w:val="24"/>
                <w:szCs w:val="24"/>
                <w:lang w:eastAsia="ru-RU"/>
              </w:rPr>
              <w:t>контроля</w:t>
            </w:r>
          </w:p>
        </w:tc>
      </w:tr>
      <w:tr w:rsidR="00F358C6" w:rsidRPr="00F358C6" w14:paraId="5C000A55" w14:textId="77777777" w:rsidTr="00752AFB">
        <w:trPr>
          <w:jc w:val="center"/>
        </w:trPr>
        <w:tc>
          <w:tcPr>
            <w:tcW w:w="1451" w:type="pct"/>
            <w:shd w:val="clear" w:color="auto" w:fill="auto"/>
            <w:vAlign w:val="center"/>
          </w:tcPr>
          <w:p w14:paraId="1826409B" w14:textId="77777777" w:rsidR="00F358C6" w:rsidRPr="00F358C6" w:rsidRDefault="00F358C6" w:rsidP="00F358C6">
            <w:pPr>
              <w:widowControl w:val="0"/>
              <w:tabs>
                <w:tab w:val="num" w:pos="0"/>
              </w:tabs>
              <w:autoSpaceDE w:val="0"/>
              <w:autoSpaceDN w:val="0"/>
              <w:spacing w:after="0" w:line="240" w:lineRule="auto"/>
              <w:ind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Совершенная</w:t>
            </w:r>
          </w:p>
        </w:tc>
        <w:tc>
          <w:tcPr>
            <w:tcW w:w="2473" w:type="pct"/>
            <w:shd w:val="clear" w:color="auto" w:fill="auto"/>
            <w:vAlign w:val="center"/>
          </w:tcPr>
          <w:p w14:paraId="0E8949A9" w14:textId="77777777" w:rsidR="00F358C6" w:rsidRPr="00F358C6" w:rsidRDefault="00F358C6" w:rsidP="00F358C6">
            <w:pPr>
              <w:widowControl w:val="0"/>
              <w:tabs>
                <w:tab w:val="num" w:pos="0"/>
              </w:tabs>
              <w:autoSpaceDE w:val="0"/>
              <w:autoSpaceDN w:val="0"/>
              <w:spacing w:after="0" w:line="240" w:lineRule="auto"/>
              <w:ind w:right="-66"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Множество фирм, производящих данный продукт. Полная однородность производимой продукции.</w:t>
            </w:r>
          </w:p>
          <w:p w14:paraId="43DB9995" w14:textId="77777777" w:rsidR="00F358C6" w:rsidRPr="00F358C6" w:rsidRDefault="00F358C6" w:rsidP="00F358C6">
            <w:pPr>
              <w:widowControl w:val="0"/>
              <w:tabs>
                <w:tab w:val="num" w:pos="0"/>
              </w:tabs>
              <w:autoSpaceDE w:val="0"/>
              <w:autoSpaceDN w:val="0"/>
              <w:spacing w:after="0" w:line="240" w:lineRule="auto"/>
              <w:ind w:right="-66"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Отсутствие ограничений для межотраслевого перелива капитала.</w:t>
            </w:r>
          </w:p>
          <w:p w14:paraId="5A9FC404" w14:textId="77777777" w:rsidR="00F358C6" w:rsidRPr="00F358C6" w:rsidRDefault="00F358C6" w:rsidP="00F358C6">
            <w:pPr>
              <w:widowControl w:val="0"/>
              <w:tabs>
                <w:tab w:val="num" w:pos="0"/>
              </w:tabs>
              <w:autoSpaceDE w:val="0"/>
              <w:autoSpaceDN w:val="0"/>
              <w:spacing w:after="0" w:line="240" w:lineRule="auto"/>
              <w:ind w:right="-66"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Полная информация, т.е. совершенное знание рынка потребите</w:t>
            </w:r>
            <w:r w:rsidRPr="00F358C6">
              <w:rPr>
                <w:rFonts w:ascii="Times New Roman" w:eastAsia="Times New Roman" w:hAnsi="Times New Roman" w:cs="Times New Roman"/>
                <w:sz w:val="24"/>
                <w:szCs w:val="24"/>
                <w:lang w:eastAsia="ru-RU"/>
              </w:rPr>
              <w:softHyphen/>
              <w:t>лями и производителями.</w:t>
            </w:r>
          </w:p>
        </w:tc>
        <w:tc>
          <w:tcPr>
            <w:tcW w:w="1076" w:type="pct"/>
            <w:shd w:val="clear" w:color="auto" w:fill="auto"/>
            <w:vAlign w:val="center"/>
          </w:tcPr>
          <w:p w14:paraId="3E2FB3F5" w14:textId="77777777" w:rsidR="00F358C6" w:rsidRPr="00F358C6" w:rsidRDefault="00F358C6" w:rsidP="00F358C6">
            <w:pPr>
              <w:widowControl w:val="0"/>
              <w:tabs>
                <w:tab w:val="num" w:pos="0"/>
              </w:tabs>
              <w:autoSpaceDE w:val="0"/>
              <w:autoSpaceDN w:val="0"/>
              <w:spacing w:after="0" w:line="240" w:lineRule="auto"/>
              <w:ind w:right="-7"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Отсутствие</w:t>
            </w:r>
          </w:p>
          <w:p w14:paraId="47178410" w14:textId="77777777" w:rsidR="00F358C6" w:rsidRPr="00F358C6" w:rsidRDefault="00F358C6" w:rsidP="00F358C6">
            <w:pPr>
              <w:widowControl w:val="0"/>
              <w:tabs>
                <w:tab w:val="num" w:pos="0"/>
              </w:tabs>
              <w:autoSpaceDE w:val="0"/>
              <w:autoSpaceDN w:val="0"/>
              <w:spacing w:after="0" w:line="240" w:lineRule="auto"/>
              <w:ind w:right="-7"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контроля</w:t>
            </w:r>
          </w:p>
          <w:p w14:paraId="6C322D48" w14:textId="77777777" w:rsidR="00F358C6" w:rsidRPr="00F358C6" w:rsidRDefault="00F358C6" w:rsidP="00F358C6">
            <w:pPr>
              <w:widowControl w:val="0"/>
              <w:tabs>
                <w:tab w:val="num" w:pos="0"/>
              </w:tabs>
              <w:autoSpaceDE w:val="0"/>
              <w:autoSpaceDN w:val="0"/>
              <w:spacing w:after="0" w:line="240" w:lineRule="auto"/>
              <w:ind w:right="-7"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над ценами</w:t>
            </w:r>
          </w:p>
        </w:tc>
      </w:tr>
      <w:tr w:rsidR="00F358C6" w:rsidRPr="00F358C6" w14:paraId="619E83D7" w14:textId="77777777" w:rsidTr="00752AFB">
        <w:trPr>
          <w:jc w:val="center"/>
        </w:trPr>
        <w:tc>
          <w:tcPr>
            <w:tcW w:w="1451" w:type="pct"/>
            <w:shd w:val="clear" w:color="auto" w:fill="auto"/>
            <w:vAlign w:val="center"/>
          </w:tcPr>
          <w:p w14:paraId="08993D5E" w14:textId="77777777" w:rsidR="00F358C6" w:rsidRPr="00F358C6" w:rsidRDefault="00F358C6" w:rsidP="00F358C6">
            <w:pPr>
              <w:widowControl w:val="0"/>
              <w:tabs>
                <w:tab w:val="num" w:pos="0"/>
              </w:tabs>
              <w:autoSpaceDE w:val="0"/>
              <w:autoSpaceDN w:val="0"/>
              <w:spacing w:after="0" w:line="240" w:lineRule="auto"/>
              <w:ind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Несовершенная</w:t>
            </w:r>
          </w:p>
        </w:tc>
        <w:tc>
          <w:tcPr>
            <w:tcW w:w="2473" w:type="pct"/>
            <w:shd w:val="clear" w:color="auto" w:fill="auto"/>
            <w:vAlign w:val="center"/>
          </w:tcPr>
          <w:p w14:paraId="79D3F47F" w14:textId="77777777" w:rsidR="00F358C6" w:rsidRPr="00F358C6" w:rsidRDefault="00F358C6" w:rsidP="00F358C6">
            <w:pPr>
              <w:widowControl w:val="0"/>
              <w:tabs>
                <w:tab w:val="num" w:pos="0"/>
              </w:tabs>
              <w:autoSpaceDE w:val="0"/>
              <w:autoSpaceDN w:val="0"/>
              <w:spacing w:after="0" w:line="240" w:lineRule="auto"/>
              <w:ind w:right="-66" w:hanging="8"/>
              <w:jc w:val="center"/>
              <w:rPr>
                <w:rFonts w:ascii="Times New Roman" w:eastAsia="Times New Roman" w:hAnsi="Times New Roman" w:cs="Times New Roman"/>
                <w:sz w:val="24"/>
                <w:szCs w:val="24"/>
                <w:lang w:eastAsia="ru-RU"/>
              </w:rPr>
            </w:pPr>
          </w:p>
        </w:tc>
        <w:tc>
          <w:tcPr>
            <w:tcW w:w="1076" w:type="pct"/>
            <w:shd w:val="clear" w:color="auto" w:fill="auto"/>
            <w:vAlign w:val="center"/>
          </w:tcPr>
          <w:p w14:paraId="53579290" w14:textId="77777777" w:rsidR="00F358C6" w:rsidRPr="00F358C6" w:rsidRDefault="00F358C6" w:rsidP="00F358C6">
            <w:pPr>
              <w:widowControl w:val="0"/>
              <w:tabs>
                <w:tab w:val="num" w:pos="0"/>
              </w:tabs>
              <w:autoSpaceDE w:val="0"/>
              <w:autoSpaceDN w:val="0"/>
              <w:spacing w:after="0" w:line="240" w:lineRule="auto"/>
              <w:ind w:right="-7" w:hanging="8"/>
              <w:jc w:val="center"/>
              <w:rPr>
                <w:rFonts w:ascii="Times New Roman" w:eastAsia="Times New Roman" w:hAnsi="Times New Roman" w:cs="Times New Roman"/>
                <w:sz w:val="24"/>
                <w:szCs w:val="24"/>
                <w:lang w:eastAsia="ru-RU"/>
              </w:rPr>
            </w:pPr>
          </w:p>
        </w:tc>
      </w:tr>
      <w:tr w:rsidR="00F358C6" w:rsidRPr="00F358C6" w14:paraId="76D76C04" w14:textId="77777777" w:rsidTr="00752AFB">
        <w:trPr>
          <w:jc w:val="center"/>
        </w:trPr>
        <w:tc>
          <w:tcPr>
            <w:tcW w:w="1451" w:type="pct"/>
            <w:shd w:val="clear" w:color="auto" w:fill="auto"/>
            <w:vAlign w:val="center"/>
          </w:tcPr>
          <w:p w14:paraId="1934ADAB" w14:textId="77777777" w:rsidR="00F358C6" w:rsidRPr="00F358C6" w:rsidRDefault="00F358C6" w:rsidP="00F358C6">
            <w:pPr>
              <w:widowControl w:val="0"/>
              <w:tabs>
                <w:tab w:val="num" w:pos="0"/>
              </w:tabs>
              <w:autoSpaceDE w:val="0"/>
              <w:autoSpaceDN w:val="0"/>
              <w:spacing w:after="0" w:line="240" w:lineRule="auto"/>
              <w:ind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1. Монополия</w:t>
            </w:r>
          </w:p>
          <w:p w14:paraId="14F73571" w14:textId="77777777" w:rsidR="00F358C6" w:rsidRPr="00F358C6" w:rsidRDefault="00F358C6" w:rsidP="00F358C6">
            <w:pPr>
              <w:widowControl w:val="0"/>
              <w:tabs>
                <w:tab w:val="num" w:pos="0"/>
              </w:tabs>
              <w:autoSpaceDE w:val="0"/>
              <w:autoSpaceDN w:val="0"/>
              <w:spacing w:after="0" w:line="240" w:lineRule="auto"/>
              <w:ind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(чистая)</w:t>
            </w:r>
          </w:p>
        </w:tc>
        <w:tc>
          <w:tcPr>
            <w:tcW w:w="2473" w:type="pct"/>
            <w:shd w:val="clear" w:color="auto" w:fill="auto"/>
            <w:vAlign w:val="center"/>
          </w:tcPr>
          <w:p w14:paraId="6AC9EBFE" w14:textId="77777777" w:rsidR="00F358C6" w:rsidRPr="00F358C6" w:rsidRDefault="00F358C6" w:rsidP="00F358C6">
            <w:pPr>
              <w:widowControl w:val="0"/>
              <w:tabs>
                <w:tab w:val="num" w:pos="0"/>
              </w:tabs>
              <w:autoSpaceDE w:val="0"/>
              <w:autoSpaceDN w:val="0"/>
              <w:spacing w:after="0" w:line="240" w:lineRule="auto"/>
              <w:ind w:right="-66"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Данный продукт производится только одной фирмой (отрасль состоит из одной и фирмы).</w:t>
            </w:r>
          </w:p>
        </w:tc>
        <w:tc>
          <w:tcPr>
            <w:tcW w:w="1076" w:type="pct"/>
            <w:shd w:val="clear" w:color="auto" w:fill="auto"/>
            <w:vAlign w:val="center"/>
          </w:tcPr>
          <w:p w14:paraId="5F6F5519" w14:textId="77777777" w:rsidR="00F358C6" w:rsidRPr="00F358C6" w:rsidRDefault="00F358C6" w:rsidP="00F358C6">
            <w:pPr>
              <w:widowControl w:val="0"/>
              <w:tabs>
                <w:tab w:val="num" w:pos="0"/>
              </w:tabs>
              <w:autoSpaceDE w:val="0"/>
              <w:autoSpaceDN w:val="0"/>
              <w:spacing w:after="0" w:line="240" w:lineRule="auto"/>
              <w:ind w:right="-7"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Очень высокая</w:t>
            </w:r>
          </w:p>
          <w:p w14:paraId="4D209A97" w14:textId="77777777" w:rsidR="00F358C6" w:rsidRPr="00F358C6" w:rsidRDefault="00F358C6" w:rsidP="00F358C6">
            <w:pPr>
              <w:widowControl w:val="0"/>
              <w:tabs>
                <w:tab w:val="num" w:pos="0"/>
              </w:tabs>
              <w:autoSpaceDE w:val="0"/>
              <w:autoSpaceDN w:val="0"/>
              <w:spacing w:after="0" w:line="240" w:lineRule="auto"/>
              <w:ind w:right="-7"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степень контро</w:t>
            </w:r>
            <w:r w:rsidRPr="00F358C6">
              <w:rPr>
                <w:rFonts w:ascii="Times New Roman" w:eastAsia="Times New Roman" w:hAnsi="Times New Roman" w:cs="Times New Roman"/>
                <w:sz w:val="24"/>
                <w:szCs w:val="24"/>
                <w:lang w:eastAsia="ru-RU"/>
              </w:rPr>
              <w:softHyphen/>
              <w:t>ля над ценами</w:t>
            </w:r>
          </w:p>
        </w:tc>
      </w:tr>
      <w:tr w:rsidR="00F358C6" w:rsidRPr="00F358C6" w14:paraId="528D5B9B" w14:textId="77777777" w:rsidTr="00752AFB">
        <w:trPr>
          <w:jc w:val="center"/>
        </w:trPr>
        <w:tc>
          <w:tcPr>
            <w:tcW w:w="1451" w:type="pct"/>
            <w:shd w:val="clear" w:color="auto" w:fill="auto"/>
            <w:vAlign w:val="center"/>
          </w:tcPr>
          <w:p w14:paraId="4157DB80" w14:textId="77777777" w:rsidR="00F358C6" w:rsidRPr="00F358C6" w:rsidRDefault="00F358C6" w:rsidP="00F358C6">
            <w:pPr>
              <w:widowControl w:val="0"/>
              <w:tabs>
                <w:tab w:val="num" w:pos="0"/>
              </w:tabs>
              <w:autoSpaceDE w:val="0"/>
              <w:autoSpaceDN w:val="0"/>
              <w:spacing w:after="0" w:line="240" w:lineRule="auto"/>
              <w:ind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2. Дуополия</w:t>
            </w:r>
          </w:p>
        </w:tc>
        <w:tc>
          <w:tcPr>
            <w:tcW w:w="2473" w:type="pct"/>
            <w:shd w:val="clear" w:color="auto" w:fill="auto"/>
            <w:vAlign w:val="center"/>
          </w:tcPr>
          <w:p w14:paraId="628C95B0" w14:textId="77777777" w:rsidR="00F358C6" w:rsidRPr="00F358C6" w:rsidRDefault="00F358C6" w:rsidP="00F358C6">
            <w:pPr>
              <w:widowControl w:val="0"/>
              <w:tabs>
                <w:tab w:val="num" w:pos="0"/>
              </w:tabs>
              <w:autoSpaceDE w:val="0"/>
              <w:autoSpaceDN w:val="0"/>
              <w:spacing w:after="0" w:line="240" w:lineRule="auto"/>
              <w:ind w:right="-66"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Производство данного вида продукции сосредоточено на двух фирмах. Производится однородная продукция.</w:t>
            </w:r>
          </w:p>
        </w:tc>
        <w:tc>
          <w:tcPr>
            <w:tcW w:w="1076" w:type="pct"/>
            <w:shd w:val="clear" w:color="auto" w:fill="auto"/>
            <w:vAlign w:val="center"/>
          </w:tcPr>
          <w:p w14:paraId="4657791F" w14:textId="77777777" w:rsidR="00F358C6" w:rsidRPr="00F358C6" w:rsidRDefault="00F358C6" w:rsidP="00F358C6">
            <w:pPr>
              <w:widowControl w:val="0"/>
              <w:tabs>
                <w:tab w:val="num" w:pos="0"/>
              </w:tabs>
              <w:autoSpaceDE w:val="0"/>
              <w:autoSpaceDN w:val="0"/>
              <w:spacing w:after="0" w:line="240" w:lineRule="auto"/>
              <w:ind w:right="-7"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Частичный</w:t>
            </w:r>
          </w:p>
          <w:p w14:paraId="24CE8197" w14:textId="77777777" w:rsidR="00F358C6" w:rsidRPr="00F358C6" w:rsidRDefault="00F358C6" w:rsidP="00F358C6">
            <w:pPr>
              <w:widowControl w:val="0"/>
              <w:tabs>
                <w:tab w:val="num" w:pos="0"/>
              </w:tabs>
              <w:autoSpaceDE w:val="0"/>
              <w:autoSpaceDN w:val="0"/>
              <w:spacing w:after="0" w:line="240" w:lineRule="auto"/>
              <w:ind w:right="-7"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контроль</w:t>
            </w:r>
          </w:p>
          <w:p w14:paraId="214E43D7" w14:textId="77777777" w:rsidR="00F358C6" w:rsidRPr="00F358C6" w:rsidRDefault="00F358C6" w:rsidP="00F358C6">
            <w:pPr>
              <w:widowControl w:val="0"/>
              <w:tabs>
                <w:tab w:val="num" w:pos="0"/>
              </w:tabs>
              <w:autoSpaceDE w:val="0"/>
              <w:autoSpaceDN w:val="0"/>
              <w:spacing w:after="0" w:line="240" w:lineRule="auto"/>
              <w:ind w:right="-7"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над ценами</w:t>
            </w:r>
          </w:p>
        </w:tc>
      </w:tr>
      <w:tr w:rsidR="00F358C6" w:rsidRPr="00F358C6" w14:paraId="6A362C41" w14:textId="77777777" w:rsidTr="00752AFB">
        <w:trPr>
          <w:jc w:val="center"/>
        </w:trPr>
        <w:tc>
          <w:tcPr>
            <w:tcW w:w="1451" w:type="pct"/>
            <w:shd w:val="clear" w:color="auto" w:fill="auto"/>
            <w:vAlign w:val="center"/>
          </w:tcPr>
          <w:p w14:paraId="1400349C" w14:textId="77777777" w:rsidR="00F358C6" w:rsidRPr="00F358C6" w:rsidRDefault="00F358C6" w:rsidP="00F358C6">
            <w:pPr>
              <w:widowControl w:val="0"/>
              <w:tabs>
                <w:tab w:val="num" w:pos="0"/>
              </w:tabs>
              <w:autoSpaceDE w:val="0"/>
              <w:autoSpaceDN w:val="0"/>
              <w:spacing w:after="0" w:line="240" w:lineRule="auto"/>
              <w:ind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3. Олигополия</w:t>
            </w:r>
          </w:p>
        </w:tc>
        <w:tc>
          <w:tcPr>
            <w:tcW w:w="2473" w:type="pct"/>
            <w:shd w:val="clear" w:color="auto" w:fill="auto"/>
            <w:vAlign w:val="center"/>
          </w:tcPr>
          <w:p w14:paraId="66EEFC57" w14:textId="77777777" w:rsidR="00F358C6" w:rsidRPr="00F358C6" w:rsidRDefault="00F358C6" w:rsidP="00F358C6">
            <w:pPr>
              <w:widowControl w:val="0"/>
              <w:tabs>
                <w:tab w:val="num" w:pos="0"/>
              </w:tabs>
              <w:autoSpaceDE w:val="0"/>
              <w:autoSpaceDN w:val="0"/>
              <w:spacing w:after="0" w:line="240" w:lineRule="auto"/>
              <w:ind w:right="-66"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Относительно небольшое количество фирм, производящих данный вид продукции. Производится однородная продукция (или незначи</w:t>
            </w:r>
            <w:r w:rsidRPr="00F358C6">
              <w:rPr>
                <w:rFonts w:ascii="Times New Roman" w:eastAsia="Times New Roman" w:hAnsi="Times New Roman" w:cs="Times New Roman"/>
                <w:sz w:val="24"/>
                <w:szCs w:val="24"/>
                <w:lang w:eastAsia="ru-RU"/>
              </w:rPr>
              <w:softHyphen/>
              <w:t>тельная дифференциация продук</w:t>
            </w:r>
            <w:r w:rsidRPr="00F358C6">
              <w:rPr>
                <w:rFonts w:ascii="Times New Roman" w:eastAsia="Times New Roman" w:hAnsi="Times New Roman" w:cs="Times New Roman"/>
                <w:sz w:val="24"/>
                <w:szCs w:val="24"/>
                <w:lang w:eastAsia="ru-RU"/>
              </w:rPr>
              <w:softHyphen/>
              <w:t>ции.</w:t>
            </w:r>
          </w:p>
        </w:tc>
        <w:tc>
          <w:tcPr>
            <w:tcW w:w="1076" w:type="pct"/>
            <w:shd w:val="clear" w:color="auto" w:fill="auto"/>
            <w:vAlign w:val="center"/>
          </w:tcPr>
          <w:p w14:paraId="7953943B" w14:textId="77777777" w:rsidR="00F358C6" w:rsidRPr="00F358C6" w:rsidRDefault="00F358C6" w:rsidP="00F358C6">
            <w:pPr>
              <w:widowControl w:val="0"/>
              <w:tabs>
                <w:tab w:val="num" w:pos="0"/>
              </w:tabs>
              <w:autoSpaceDE w:val="0"/>
              <w:autoSpaceDN w:val="0"/>
              <w:spacing w:after="0" w:line="240" w:lineRule="auto"/>
              <w:ind w:right="-7"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Частичный</w:t>
            </w:r>
          </w:p>
          <w:p w14:paraId="166A9A97" w14:textId="77777777" w:rsidR="00F358C6" w:rsidRPr="00F358C6" w:rsidRDefault="00F358C6" w:rsidP="00F358C6">
            <w:pPr>
              <w:widowControl w:val="0"/>
              <w:tabs>
                <w:tab w:val="num" w:pos="0"/>
              </w:tabs>
              <w:autoSpaceDE w:val="0"/>
              <w:autoSpaceDN w:val="0"/>
              <w:spacing w:after="0" w:line="240" w:lineRule="auto"/>
              <w:ind w:right="-7"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контроль</w:t>
            </w:r>
          </w:p>
          <w:p w14:paraId="12B94FC6" w14:textId="77777777" w:rsidR="00F358C6" w:rsidRPr="00F358C6" w:rsidRDefault="00F358C6" w:rsidP="00F358C6">
            <w:pPr>
              <w:widowControl w:val="0"/>
              <w:tabs>
                <w:tab w:val="num" w:pos="0"/>
              </w:tabs>
              <w:autoSpaceDE w:val="0"/>
              <w:autoSpaceDN w:val="0"/>
              <w:spacing w:after="0" w:line="240" w:lineRule="auto"/>
              <w:ind w:right="-7"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над ценами</w:t>
            </w:r>
          </w:p>
        </w:tc>
      </w:tr>
      <w:tr w:rsidR="00F358C6" w:rsidRPr="00F358C6" w14:paraId="442DD268" w14:textId="77777777" w:rsidTr="00752AFB">
        <w:trPr>
          <w:jc w:val="center"/>
        </w:trPr>
        <w:tc>
          <w:tcPr>
            <w:tcW w:w="1451" w:type="pct"/>
            <w:shd w:val="clear" w:color="auto" w:fill="auto"/>
            <w:vAlign w:val="center"/>
          </w:tcPr>
          <w:p w14:paraId="3B4CA4D6" w14:textId="77777777" w:rsidR="00F358C6" w:rsidRPr="00F358C6" w:rsidRDefault="00F358C6" w:rsidP="00F358C6">
            <w:pPr>
              <w:widowControl w:val="0"/>
              <w:tabs>
                <w:tab w:val="num" w:pos="0"/>
                <w:tab w:val="left" w:pos="2240"/>
              </w:tabs>
              <w:autoSpaceDE w:val="0"/>
              <w:autoSpaceDN w:val="0"/>
              <w:spacing w:after="0" w:line="240" w:lineRule="auto"/>
              <w:ind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4. Монополистическая конкуренция с дифференциацией качества продукта</w:t>
            </w:r>
          </w:p>
        </w:tc>
        <w:tc>
          <w:tcPr>
            <w:tcW w:w="2473" w:type="pct"/>
            <w:shd w:val="clear" w:color="auto" w:fill="auto"/>
            <w:vAlign w:val="center"/>
          </w:tcPr>
          <w:p w14:paraId="065C7CD0" w14:textId="77777777" w:rsidR="00F358C6" w:rsidRPr="00F358C6" w:rsidRDefault="00F358C6" w:rsidP="00F358C6">
            <w:pPr>
              <w:widowControl w:val="0"/>
              <w:tabs>
                <w:tab w:val="num" w:pos="0"/>
              </w:tabs>
              <w:autoSpaceDE w:val="0"/>
              <w:autoSpaceDN w:val="0"/>
              <w:spacing w:after="0" w:line="240" w:lineRule="auto"/>
              <w:ind w:right="-66"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Множество производителей, много</w:t>
            </w:r>
          </w:p>
          <w:p w14:paraId="252CED96" w14:textId="77777777" w:rsidR="00F358C6" w:rsidRPr="00F358C6" w:rsidRDefault="00F358C6" w:rsidP="00F358C6">
            <w:pPr>
              <w:widowControl w:val="0"/>
              <w:tabs>
                <w:tab w:val="num" w:pos="0"/>
              </w:tabs>
              <w:autoSpaceDE w:val="0"/>
              <w:autoSpaceDN w:val="0"/>
              <w:spacing w:after="0" w:line="240" w:lineRule="auto"/>
              <w:ind w:right="-66"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действительных или воображаемых различий в качестве продукции.</w:t>
            </w:r>
          </w:p>
        </w:tc>
        <w:tc>
          <w:tcPr>
            <w:tcW w:w="1076" w:type="pct"/>
            <w:shd w:val="clear" w:color="auto" w:fill="auto"/>
            <w:vAlign w:val="center"/>
          </w:tcPr>
          <w:p w14:paraId="47A36BE8" w14:textId="77777777" w:rsidR="00F358C6" w:rsidRPr="00F358C6" w:rsidRDefault="00F358C6" w:rsidP="00F358C6">
            <w:pPr>
              <w:widowControl w:val="0"/>
              <w:tabs>
                <w:tab w:val="num" w:pos="0"/>
              </w:tabs>
              <w:autoSpaceDE w:val="0"/>
              <w:autoSpaceDN w:val="0"/>
              <w:spacing w:after="0" w:line="240" w:lineRule="auto"/>
              <w:ind w:right="-7"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Очень слабый</w:t>
            </w:r>
          </w:p>
          <w:p w14:paraId="636F8A02" w14:textId="77777777" w:rsidR="00F358C6" w:rsidRPr="00F358C6" w:rsidRDefault="00F358C6" w:rsidP="00F358C6">
            <w:pPr>
              <w:widowControl w:val="0"/>
              <w:tabs>
                <w:tab w:val="num" w:pos="0"/>
              </w:tabs>
              <w:autoSpaceDE w:val="0"/>
              <w:autoSpaceDN w:val="0"/>
              <w:spacing w:after="0" w:line="240" w:lineRule="auto"/>
              <w:ind w:right="-7"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контроль</w:t>
            </w:r>
          </w:p>
          <w:p w14:paraId="490E49B0" w14:textId="77777777" w:rsidR="00F358C6" w:rsidRPr="00F358C6" w:rsidRDefault="00F358C6" w:rsidP="00F358C6">
            <w:pPr>
              <w:widowControl w:val="0"/>
              <w:tabs>
                <w:tab w:val="num" w:pos="0"/>
              </w:tabs>
              <w:autoSpaceDE w:val="0"/>
              <w:autoSpaceDN w:val="0"/>
              <w:spacing w:after="0" w:line="240" w:lineRule="auto"/>
              <w:ind w:right="-7" w:hanging="8"/>
              <w:jc w:val="center"/>
              <w:rPr>
                <w:rFonts w:ascii="Times New Roman" w:eastAsia="Times New Roman" w:hAnsi="Times New Roman" w:cs="Times New Roman"/>
                <w:sz w:val="24"/>
                <w:szCs w:val="24"/>
                <w:lang w:eastAsia="ru-RU"/>
              </w:rPr>
            </w:pPr>
            <w:r w:rsidRPr="00F358C6">
              <w:rPr>
                <w:rFonts w:ascii="Times New Roman" w:eastAsia="Times New Roman" w:hAnsi="Times New Roman" w:cs="Times New Roman"/>
                <w:sz w:val="24"/>
                <w:szCs w:val="24"/>
                <w:lang w:eastAsia="ru-RU"/>
              </w:rPr>
              <w:t>над ценами</w:t>
            </w:r>
          </w:p>
        </w:tc>
      </w:tr>
    </w:tbl>
    <w:p w14:paraId="6DA37938" w14:textId="77777777" w:rsidR="00F358C6" w:rsidRDefault="00F358C6" w:rsidP="00701D7F">
      <w:pPr>
        <w:widowControl w:val="0"/>
        <w:tabs>
          <w:tab w:val="num" w:pos="0"/>
        </w:tabs>
        <w:autoSpaceDE w:val="0"/>
        <w:autoSpaceDN w:val="0"/>
        <w:spacing w:after="0" w:line="360" w:lineRule="auto"/>
        <w:jc w:val="both"/>
        <w:rPr>
          <w:rFonts w:ascii="Times New Roman" w:eastAsia="Times New Roman" w:hAnsi="Times New Roman" w:cs="Times New Roman"/>
          <w:sz w:val="28"/>
          <w:szCs w:val="28"/>
          <w:lang w:eastAsia="ru-RU"/>
        </w:rPr>
      </w:pPr>
    </w:p>
    <w:p w14:paraId="257B8668" w14:textId="2825F7C6" w:rsidR="00701D7F" w:rsidRDefault="00701D7F" w:rsidP="00701D7F">
      <w:pPr>
        <w:widowControl w:val="0"/>
        <w:tabs>
          <w:tab w:val="num" w:pos="0"/>
        </w:tabs>
        <w:autoSpaceDE w:val="0"/>
        <w:autoSpaceDN w:val="0"/>
        <w:spacing w:after="0" w:line="360" w:lineRule="auto"/>
        <w:jc w:val="both"/>
        <w:rPr>
          <w:rFonts w:ascii="Times New Roman" w:eastAsia="Times New Roman" w:hAnsi="Times New Roman" w:cs="Times New Roman"/>
          <w:sz w:val="28"/>
          <w:szCs w:val="28"/>
          <w:lang w:eastAsia="ru-RU"/>
        </w:rPr>
      </w:pPr>
      <w:r w:rsidRPr="00701D7F">
        <w:rPr>
          <w:rFonts w:ascii="Times New Roman" w:eastAsia="Times New Roman" w:hAnsi="Times New Roman" w:cs="Times New Roman"/>
          <w:sz w:val="28"/>
          <w:szCs w:val="28"/>
          <w:lang w:eastAsia="ru-RU"/>
        </w:rPr>
        <w:t xml:space="preserve">перспективность использования контаминантного маркетинга, опираясь на тот экономический постулат, что «несовершенная </w:t>
      </w:r>
      <w:r w:rsidRPr="00701D7F">
        <w:rPr>
          <w:rFonts w:ascii="Times New Roman" w:eastAsia="Times New Roman" w:hAnsi="Times New Roman" w:cs="Times New Roman"/>
          <w:bCs/>
          <w:sz w:val="28"/>
          <w:szCs w:val="28"/>
          <w:lang w:eastAsia="ru-RU"/>
        </w:rPr>
        <w:t xml:space="preserve">конкуренция – есть типичная </w:t>
      </w:r>
      <w:r w:rsidRPr="00701D7F">
        <w:rPr>
          <w:rFonts w:ascii="Times New Roman" w:eastAsia="Times New Roman" w:hAnsi="Times New Roman" w:cs="Times New Roman"/>
          <w:sz w:val="28"/>
          <w:szCs w:val="28"/>
          <w:lang w:eastAsia="ru-RU"/>
        </w:rPr>
        <w:t>характеристика рынка, где два или более продавцов, обладая некоторым (ограниченным) контролем над ценой, конкурируют между собой за продажи, в т.ч. продукта строительных фирм на рынке жилья. В теории выделяют различные виды рынков с несовершенной конкуренцией (по степени убыва</w:t>
      </w:r>
      <w:r w:rsidRPr="00701D7F">
        <w:rPr>
          <w:rFonts w:ascii="Times New Roman" w:eastAsia="Times New Roman" w:hAnsi="Times New Roman" w:cs="Times New Roman"/>
          <w:sz w:val="28"/>
          <w:szCs w:val="28"/>
          <w:lang w:eastAsia="ru-RU"/>
        </w:rPr>
        <w:softHyphen/>
        <w:t xml:space="preserve">ния конкурентности): монополистическая конкуренция, олигополия, монополия (таблица </w:t>
      </w:r>
      <w:r w:rsidR="009D2476">
        <w:rPr>
          <w:rFonts w:ascii="Times New Roman" w:eastAsia="Times New Roman" w:hAnsi="Times New Roman" w:cs="Times New Roman"/>
          <w:sz w:val="28"/>
          <w:szCs w:val="28"/>
          <w:lang w:eastAsia="ru-RU"/>
        </w:rPr>
        <w:t>3</w:t>
      </w:r>
      <w:r w:rsidRPr="00701D7F">
        <w:rPr>
          <w:rFonts w:ascii="Times New Roman" w:eastAsia="Times New Roman" w:hAnsi="Times New Roman" w:cs="Times New Roman"/>
          <w:sz w:val="28"/>
          <w:szCs w:val="28"/>
          <w:lang w:eastAsia="ru-RU"/>
        </w:rPr>
        <w:t>)». Комментируя данные таблицы 3, ее автор подчеркивает, что «главное отличие между всеми типами рыночных структур с точки зрения экономической науки – в том, сколько на рынке продавцов и какими возможностями они обладают с точки зрения формирования рыночных цен».</w:t>
      </w:r>
    </w:p>
    <w:p w14:paraId="414C8A8C" w14:textId="2BBBECD9" w:rsidR="00DE6C3E" w:rsidRDefault="007E2A43" w:rsidP="00DE6C3E">
      <w:pPr>
        <w:widowControl w:val="0"/>
        <w:tabs>
          <w:tab w:val="num" w:pos="0"/>
        </w:tabs>
        <w:autoSpaceDE w:val="0"/>
        <w:autoSpaceDN w:val="0"/>
        <w:spacing w:line="360" w:lineRule="auto"/>
        <w:ind w:firstLine="709"/>
        <w:jc w:val="both"/>
        <w:rPr>
          <w:rFonts w:ascii="Times New Roman" w:eastAsia="Times New Roman" w:hAnsi="Times New Roman" w:cs="Times New Roman"/>
          <w:spacing w:val="4"/>
          <w:sz w:val="28"/>
          <w:szCs w:val="28"/>
          <w:lang w:eastAsia="ru-RU"/>
        </w:rPr>
      </w:pPr>
      <w:r w:rsidRPr="007E2A43">
        <w:rPr>
          <w:rFonts w:ascii="Times New Roman" w:hAnsi="Times New Roman" w:cs="Times New Roman"/>
          <w:spacing w:val="4"/>
          <w:sz w:val="28"/>
          <w:szCs w:val="28"/>
        </w:rPr>
        <w:t xml:space="preserve">Обсуждая данные таблицы 3, надлежит адресоваться к мнению </w:t>
      </w:r>
      <w:r w:rsidRPr="007E2A43">
        <w:rPr>
          <w:rFonts w:ascii="Times New Roman" w:hAnsi="Times New Roman" w:cs="Times New Roman"/>
          <w:spacing w:val="4"/>
          <w:sz w:val="28"/>
          <w:szCs w:val="28"/>
        </w:rPr>
        <w:lastRenderedPageBreak/>
        <w:t xml:space="preserve">известного дальневосточного маркетолога А.А. </w:t>
      </w:r>
      <w:proofErr w:type="spellStart"/>
      <w:r w:rsidRPr="007E2A43">
        <w:rPr>
          <w:rFonts w:ascii="Times New Roman" w:hAnsi="Times New Roman" w:cs="Times New Roman"/>
          <w:spacing w:val="4"/>
          <w:sz w:val="28"/>
          <w:szCs w:val="28"/>
        </w:rPr>
        <w:t>Питиримова</w:t>
      </w:r>
      <w:proofErr w:type="spellEnd"/>
      <w:r w:rsidRPr="007E2A43">
        <w:rPr>
          <w:rFonts w:ascii="Times New Roman" w:hAnsi="Times New Roman" w:cs="Times New Roman"/>
          <w:spacing w:val="4"/>
          <w:sz w:val="28"/>
          <w:szCs w:val="28"/>
        </w:rPr>
        <w:t xml:space="preserve"> (2010), который категорически настаивает, что «в реальной рыночной среде не существует только чистой (совершенной) или только абсолютной монополии при несовершенной конкуренции. Совершенная конкуренция</w:t>
      </w:r>
      <w:r w:rsidR="00E6245F" w:rsidRPr="00E6245F">
        <w:rPr>
          <w:rFonts w:ascii="Times New Roman" w:eastAsia="Times New Roman" w:hAnsi="Times New Roman" w:cs="Times New Roman"/>
          <w:spacing w:val="4"/>
          <w:sz w:val="28"/>
          <w:szCs w:val="28"/>
          <w:lang w:eastAsia="ru-RU"/>
        </w:rPr>
        <w:t xml:space="preserve"> и «чистая» абсолютная монополия – это две полярные рыночные ситуации».</w:t>
      </w:r>
    </w:p>
    <w:p w14:paraId="6379FF65" w14:textId="552D5039" w:rsidR="00983FD0" w:rsidRDefault="00983FD0" w:rsidP="00DE6C3E">
      <w:pPr>
        <w:widowControl w:val="0"/>
        <w:tabs>
          <w:tab w:val="num" w:pos="0"/>
        </w:tabs>
        <w:autoSpaceDE w:val="0"/>
        <w:autoSpaceDN w:val="0"/>
        <w:spacing w:line="360" w:lineRule="auto"/>
        <w:ind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В рамках </w:t>
      </w:r>
      <w:r w:rsidRPr="00983FD0">
        <w:rPr>
          <w:rFonts w:ascii="Times New Roman" w:eastAsia="Times New Roman" w:hAnsi="Times New Roman" w:cs="Times New Roman"/>
          <w:b/>
          <w:bCs/>
          <w:spacing w:val="4"/>
          <w:sz w:val="28"/>
          <w:szCs w:val="28"/>
          <w:lang w:eastAsia="ru-RU"/>
        </w:rPr>
        <w:t>совместного опроса населения</w:t>
      </w:r>
      <w:r>
        <w:rPr>
          <w:rFonts w:ascii="Times New Roman" w:eastAsia="Times New Roman" w:hAnsi="Times New Roman" w:cs="Times New Roman"/>
          <w:spacing w:val="4"/>
          <w:sz w:val="28"/>
          <w:szCs w:val="28"/>
          <w:lang w:eastAsia="ru-RU"/>
        </w:rPr>
        <w:t xml:space="preserve"> использовался классический маркетинговый инструментарий, что представлено в таблице 4 ниже.</w:t>
      </w:r>
    </w:p>
    <w:p w14:paraId="09DC8031" w14:textId="08BAC78B" w:rsidR="00CB2245" w:rsidRPr="00CB2245" w:rsidRDefault="00CB2245" w:rsidP="00CB2245">
      <w:pPr>
        <w:widowControl w:val="0"/>
        <w:tabs>
          <w:tab w:val="left" w:pos="567"/>
        </w:tabs>
        <w:spacing w:after="0" w:line="240" w:lineRule="auto"/>
        <w:jc w:val="center"/>
        <w:rPr>
          <w:rFonts w:ascii="Times New Roman" w:eastAsia="Times New Roman" w:hAnsi="Times New Roman" w:cs="Times New Roman"/>
          <w:b/>
          <w:bCs/>
          <w:i/>
          <w:sz w:val="24"/>
          <w:szCs w:val="24"/>
          <w:lang w:eastAsia="ru-RU"/>
        </w:rPr>
      </w:pPr>
      <w:r w:rsidRPr="00CB2245">
        <w:rPr>
          <w:rFonts w:ascii="Times New Roman" w:eastAsia="Times New Roman" w:hAnsi="Times New Roman" w:cs="Times New Roman"/>
          <w:b/>
          <w:i/>
          <w:sz w:val="24"/>
          <w:szCs w:val="24"/>
          <w:lang w:eastAsia="ru-RU"/>
        </w:rPr>
        <w:t xml:space="preserve">Таблица 4. </w:t>
      </w:r>
      <w:r w:rsidRPr="00CB2245">
        <w:rPr>
          <w:rFonts w:ascii="Times New Roman" w:eastAsia="Times New Roman" w:hAnsi="Times New Roman" w:cs="Times New Roman"/>
          <w:b/>
          <w:bCs/>
          <w:i/>
          <w:sz w:val="24"/>
          <w:szCs w:val="24"/>
          <w:lang w:eastAsia="ru-RU"/>
        </w:rPr>
        <w:t xml:space="preserve">Методы сбора внешней маркетинговой информации </w:t>
      </w:r>
    </w:p>
    <w:p w14:paraId="10BC1DAF" w14:textId="6EF0ECDE" w:rsidR="00983FD0" w:rsidRPr="00983FD0" w:rsidRDefault="00983FD0" w:rsidP="00983FD0">
      <w:pPr>
        <w:widowControl w:val="0"/>
        <w:tabs>
          <w:tab w:val="left" w:pos="567"/>
        </w:tabs>
        <w:spacing w:after="0" w:line="240" w:lineRule="auto"/>
        <w:jc w:val="center"/>
        <w:rPr>
          <w:rFonts w:ascii="Times New Roman" w:eastAsia="Times New Roman" w:hAnsi="Times New Roman" w:cs="Times New Roman"/>
          <w:b/>
          <w:bCs/>
          <w:i/>
          <w:sz w:val="24"/>
          <w:szCs w:val="24"/>
          <w:lang w:eastAsia="ru-RU"/>
        </w:rPr>
      </w:pPr>
      <w:r w:rsidRPr="00983FD0">
        <w:rPr>
          <w:rFonts w:ascii="Times New Roman" w:eastAsia="Times New Roman" w:hAnsi="Times New Roman" w:cs="Times New Roman"/>
          <w:b/>
          <w:bCs/>
          <w:i/>
          <w:sz w:val="24"/>
          <w:szCs w:val="24"/>
          <w:lang w:eastAsia="ru-RU"/>
        </w:rPr>
        <w:t>(по материалам А.П. Дуровича, 2003).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942"/>
        <w:gridCol w:w="1654"/>
        <w:gridCol w:w="2071"/>
        <w:gridCol w:w="1998"/>
      </w:tblGrid>
      <w:tr w:rsidR="00143A4C" w:rsidRPr="00143A4C" w14:paraId="17D1AC8E" w14:textId="77777777" w:rsidTr="009879F7">
        <w:tc>
          <w:tcPr>
            <w:tcW w:w="899" w:type="pct"/>
            <w:vAlign w:val="center"/>
          </w:tcPr>
          <w:p w14:paraId="01F17D5D" w14:textId="77777777" w:rsidR="00143A4C" w:rsidRPr="00143A4C" w:rsidRDefault="00143A4C" w:rsidP="00143A4C">
            <w:pPr>
              <w:keepNext/>
              <w:widowControl w:val="0"/>
              <w:spacing w:after="0" w:line="240" w:lineRule="auto"/>
              <w:jc w:val="both"/>
              <w:outlineLvl w:val="3"/>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Метод</w:t>
            </w:r>
          </w:p>
        </w:tc>
        <w:tc>
          <w:tcPr>
            <w:tcW w:w="1039" w:type="pct"/>
            <w:vAlign w:val="center"/>
          </w:tcPr>
          <w:p w14:paraId="28630658"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Определение</w:t>
            </w:r>
          </w:p>
        </w:tc>
        <w:tc>
          <w:tcPr>
            <w:tcW w:w="885" w:type="pct"/>
            <w:vAlign w:val="center"/>
          </w:tcPr>
          <w:p w14:paraId="79F7223A"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Формы</w:t>
            </w:r>
          </w:p>
        </w:tc>
        <w:tc>
          <w:tcPr>
            <w:tcW w:w="1108" w:type="pct"/>
            <w:vAlign w:val="center"/>
          </w:tcPr>
          <w:p w14:paraId="18E90E1F"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Маркетинговый пример</w:t>
            </w:r>
          </w:p>
        </w:tc>
        <w:tc>
          <w:tcPr>
            <w:tcW w:w="1069" w:type="pct"/>
            <w:vAlign w:val="center"/>
          </w:tcPr>
          <w:p w14:paraId="3FCF8943"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Преимущества и проблемы</w:t>
            </w:r>
          </w:p>
        </w:tc>
      </w:tr>
      <w:tr w:rsidR="00143A4C" w:rsidRPr="00143A4C" w14:paraId="2819A5B9" w14:textId="77777777" w:rsidTr="009879F7">
        <w:tc>
          <w:tcPr>
            <w:tcW w:w="899" w:type="pct"/>
            <w:vAlign w:val="center"/>
          </w:tcPr>
          <w:p w14:paraId="61D57590" w14:textId="77777777" w:rsidR="00143A4C" w:rsidRPr="00143A4C" w:rsidRDefault="00143A4C" w:rsidP="00143A4C">
            <w:pPr>
              <w:keepNext/>
              <w:widowControl w:val="0"/>
              <w:tabs>
                <w:tab w:val="left" w:pos="567"/>
              </w:tabs>
              <w:spacing w:after="0" w:line="240" w:lineRule="auto"/>
              <w:jc w:val="center"/>
              <w:outlineLvl w:val="5"/>
              <w:rPr>
                <w:rFonts w:ascii="Times New Roman" w:eastAsia="Times New Roman" w:hAnsi="Times New Roman" w:cs="Times New Roman"/>
                <w:b/>
                <w:bCs/>
                <w:lang w:eastAsia="ru-RU"/>
              </w:rPr>
            </w:pPr>
            <w:r w:rsidRPr="00143A4C">
              <w:rPr>
                <w:rFonts w:ascii="Times New Roman" w:eastAsia="Times New Roman" w:hAnsi="Times New Roman" w:cs="Times New Roman"/>
                <w:b/>
                <w:bCs/>
                <w:lang w:eastAsia="ru-RU"/>
              </w:rPr>
              <w:t>Опрос</w:t>
            </w:r>
          </w:p>
        </w:tc>
        <w:tc>
          <w:tcPr>
            <w:tcW w:w="1039" w:type="pct"/>
            <w:vAlign w:val="center"/>
          </w:tcPr>
          <w:p w14:paraId="550BF512"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Устное или письменное обращение к потребителям с вопросами, содержание которых составляет проблему исследования.</w:t>
            </w:r>
          </w:p>
        </w:tc>
        <w:tc>
          <w:tcPr>
            <w:tcW w:w="885" w:type="pct"/>
            <w:vAlign w:val="center"/>
          </w:tcPr>
          <w:p w14:paraId="46C5929F" w14:textId="707A0A37" w:rsidR="00143A4C" w:rsidRPr="00143A4C" w:rsidRDefault="00143A4C" w:rsidP="00143A4C">
            <w:pPr>
              <w:keepNext/>
              <w:widowControl w:val="0"/>
              <w:spacing w:after="0" w:line="240" w:lineRule="auto"/>
              <w:jc w:val="center"/>
              <w:outlineLvl w:val="3"/>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Анкетирование</w:t>
            </w:r>
          </w:p>
          <w:p w14:paraId="2496CADC" w14:textId="14E6D16D" w:rsidR="00143A4C" w:rsidRPr="00143A4C" w:rsidRDefault="00143A4C" w:rsidP="00143A4C">
            <w:pPr>
              <w:widowControl w:val="0"/>
              <w:tabs>
                <w:tab w:val="left" w:pos="1350"/>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Интервьюирование</w:t>
            </w:r>
          </w:p>
        </w:tc>
        <w:tc>
          <w:tcPr>
            <w:tcW w:w="1108" w:type="pct"/>
            <w:vAlign w:val="center"/>
          </w:tcPr>
          <w:p w14:paraId="47F11F61"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Сбор данных о вкусах и предпочтениях покупателей; исследование имиджа продуктов и фирм; изучение мотивов покупок</w:t>
            </w:r>
          </w:p>
        </w:tc>
        <w:tc>
          <w:tcPr>
            <w:tcW w:w="1069" w:type="pct"/>
            <w:vAlign w:val="center"/>
          </w:tcPr>
          <w:p w14:paraId="084DB4B1"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 xml:space="preserve">Исследование </w:t>
            </w:r>
            <w:proofErr w:type="spellStart"/>
            <w:r w:rsidRPr="00143A4C">
              <w:rPr>
                <w:rFonts w:ascii="Times New Roman" w:eastAsia="Times New Roman" w:hAnsi="Times New Roman" w:cs="Times New Roman"/>
                <w:lang w:eastAsia="ru-RU"/>
              </w:rPr>
              <w:t>невоспринимаемых</w:t>
            </w:r>
            <w:proofErr w:type="spellEnd"/>
            <w:r w:rsidRPr="00143A4C">
              <w:rPr>
                <w:rFonts w:ascii="Times New Roman" w:eastAsia="Times New Roman" w:hAnsi="Times New Roman" w:cs="Times New Roman"/>
                <w:lang w:eastAsia="ru-RU"/>
              </w:rPr>
              <w:t xml:space="preserve"> обстоятельств (например, мотивов). Достоверность получаемой информации, репрезентативность выборки.</w:t>
            </w:r>
          </w:p>
        </w:tc>
      </w:tr>
      <w:tr w:rsidR="00143A4C" w:rsidRPr="00143A4C" w14:paraId="6CA54939" w14:textId="77777777" w:rsidTr="009879F7">
        <w:tc>
          <w:tcPr>
            <w:tcW w:w="899" w:type="pct"/>
            <w:vAlign w:val="center"/>
          </w:tcPr>
          <w:p w14:paraId="7AF75F41"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b/>
                <w:bCs/>
                <w:lang w:eastAsia="ru-RU"/>
              </w:rPr>
            </w:pPr>
            <w:r w:rsidRPr="00143A4C">
              <w:rPr>
                <w:rFonts w:ascii="Times New Roman" w:eastAsia="Times New Roman" w:hAnsi="Times New Roman" w:cs="Times New Roman"/>
                <w:b/>
                <w:bCs/>
                <w:lang w:eastAsia="ru-RU"/>
              </w:rPr>
              <w:t>Наблюдение</w:t>
            </w:r>
          </w:p>
        </w:tc>
        <w:tc>
          <w:tcPr>
            <w:tcW w:w="1039" w:type="pct"/>
            <w:vAlign w:val="center"/>
          </w:tcPr>
          <w:p w14:paraId="7F0E3187"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Изучение поведения объекта исследования в реальной обстановке</w:t>
            </w:r>
          </w:p>
        </w:tc>
        <w:tc>
          <w:tcPr>
            <w:tcW w:w="885" w:type="pct"/>
            <w:vAlign w:val="center"/>
          </w:tcPr>
          <w:p w14:paraId="5E8EFE0E"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 xml:space="preserve">Полевое и </w:t>
            </w:r>
          </w:p>
          <w:p w14:paraId="2EB53C39"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лабораторное, с участием наблюдающего и без участия</w:t>
            </w:r>
          </w:p>
        </w:tc>
        <w:tc>
          <w:tcPr>
            <w:tcW w:w="1108" w:type="pct"/>
            <w:vAlign w:val="center"/>
          </w:tcPr>
          <w:p w14:paraId="79D42813"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Наблюдение за поведением посетителей выставок и ярмарок</w:t>
            </w:r>
          </w:p>
        </w:tc>
        <w:tc>
          <w:tcPr>
            <w:tcW w:w="1069" w:type="pct"/>
            <w:vAlign w:val="center"/>
          </w:tcPr>
          <w:p w14:paraId="5B126B25"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Часто объективнее и точнее, чем опрос. Многие факторы не поддаются наблюдению. Большие расходы.</w:t>
            </w:r>
          </w:p>
        </w:tc>
      </w:tr>
      <w:tr w:rsidR="00143A4C" w:rsidRPr="00143A4C" w14:paraId="5039F462" w14:textId="77777777" w:rsidTr="009879F7">
        <w:trPr>
          <w:trHeight w:val="2307"/>
        </w:trPr>
        <w:tc>
          <w:tcPr>
            <w:tcW w:w="899" w:type="pct"/>
            <w:vAlign w:val="center"/>
          </w:tcPr>
          <w:p w14:paraId="1BF7074C"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b/>
                <w:bCs/>
                <w:lang w:eastAsia="ru-RU"/>
              </w:rPr>
            </w:pPr>
            <w:r w:rsidRPr="00143A4C">
              <w:rPr>
                <w:rFonts w:ascii="Times New Roman" w:eastAsia="Times New Roman" w:hAnsi="Times New Roman" w:cs="Times New Roman"/>
                <w:b/>
                <w:bCs/>
                <w:lang w:eastAsia="ru-RU"/>
              </w:rPr>
              <w:t>Эксперимент</w:t>
            </w:r>
          </w:p>
        </w:tc>
        <w:tc>
          <w:tcPr>
            <w:tcW w:w="1039" w:type="pct"/>
            <w:vAlign w:val="center"/>
          </w:tcPr>
          <w:p w14:paraId="6EDF9E30"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Исследование влияния одного фактора на другой при одновременном контроле посторонних факторов</w:t>
            </w:r>
          </w:p>
        </w:tc>
        <w:tc>
          <w:tcPr>
            <w:tcW w:w="885" w:type="pct"/>
            <w:vAlign w:val="center"/>
          </w:tcPr>
          <w:p w14:paraId="13C47E64"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Полевой</w:t>
            </w:r>
          </w:p>
          <w:p w14:paraId="74318BFB"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Лабораторный</w:t>
            </w:r>
          </w:p>
        </w:tc>
        <w:tc>
          <w:tcPr>
            <w:tcW w:w="1108" w:type="pct"/>
            <w:vAlign w:val="center"/>
          </w:tcPr>
          <w:p w14:paraId="2BD40B3B"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Тестирование новых продуктов, исследование рекламы, тестирование рынка</w:t>
            </w:r>
          </w:p>
        </w:tc>
        <w:tc>
          <w:tcPr>
            <w:tcW w:w="1069" w:type="pct"/>
            <w:vAlign w:val="center"/>
          </w:tcPr>
          <w:p w14:paraId="00BF9168"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Возможность раздельного наблюдения за влиянием факторов. Реалистичность условий. Контроль ситуации. Большие расходы.</w:t>
            </w:r>
          </w:p>
        </w:tc>
      </w:tr>
      <w:tr w:rsidR="00143A4C" w:rsidRPr="00143A4C" w14:paraId="638C4251" w14:textId="77777777" w:rsidTr="009879F7">
        <w:trPr>
          <w:trHeight w:val="1661"/>
        </w:trPr>
        <w:tc>
          <w:tcPr>
            <w:tcW w:w="899" w:type="pct"/>
            <w:vAlign w:val="center"/>
          </w:tcPr>
          <w:p w14:paraId="5A6136E2"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b/>
                <w:bCs/>
                <w:lang w:eastAsia="ru-RU"/>
              </w:rPr>
            </w:pPr>
            <w:r w:rsidRPr="00143A4C">
              <w:rPr>
                <w:rFonts w:ascii="Times New Roman" w:eastAsia="Times New Roman" w:hAnsi="Times New Roman" w:cs="Times New Roman"/>
                <w:b/>
                <w:bCs/>
                <w:lang w:eastAsia="ru-RU"/>
              </w:rPr>
              <w:t>Имитационное моделирование</w:t>
            </w:r>
          </w:p>
        </w:tc>
        <w:tc>
          <w:tcPr>
            <w:tcW w:w="1039" w:type="pct"/>
            <w:vAlign w:val="center"/>
          </w:tcPr>
          <w:p w14:paraId="5E8354E4"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Построение модели контролируемых и неконтролируемых факторов</w:t>
            </w:r>
          </w:p>
        </w:tc>
        <w:tc>
          <w:tcPr>
            <w:tcW w:w="885" w:type="pct"/>
            <w:vAlign w:val="center"/>
          </w:tcPr>
          <w:p w14:paraId="6F5C9208" w14:textId="75FCF65F"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Математическое</w:t>
            </w:r>
          </w:p>
          <w:p w14:paraId="4D5B29A0"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Графическое</w:t>
            </w:r>
          </w:p>
        </w:tc>
        <w:tc>
          <w:tcPr>
            <w:tcW w:w="1108" w:type="pct"/>
            <w:vAlign w:val="center"/>
          </w:tcPr>
          <w:p w14:paraId="3D58CE8B"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Моделирование и прогнозирование поведения клиентов</w:t>
            </w:r>
          </w:p>
        </w:tc>
        <w:tc>
          <w:tcPr>
            <w:tcW w:w="1069" w:type="pct"/>
            <w:vAlign w:val="center"/>
          </w:tcPr>
          <w:p w14:paraId="12F88829" w14:textId="77777777" w:rsidR="00143A4C" w:rsidRPr="00143A4C" w:rsidRDefault="00143A4C" w:rsidP="00143A4C">
            <w:pPr>
              <w:widowControl w:val="0"/>
              <w:tabs>
                <w:tab w:val="left" w:pos="567"/>
              </w:tabs>
              <w:spacing w:after="0" w:line="240" w:lineRule="auto"/>
              <w:jc w:val="center"/>
              <w:rPr>
                <w:rFonts w:ascii="Times New Roman" w:eastAsia="Times New Roman" w:hAnsi="Times New Roman" w:cs="Times New Roman"/>
                <w:lang w:eastAsia="ru-RU"/>
              </w:rPr>
            </w:pPr>
            <w:r w:rsidRPr="00143A4C">
              <w:rPr>
                <w:rFonts w:ascii="Times New Roman" w:eastAsia="Times New Roman" w:hAnsi="Times New Roman" w:cs="Times New Roman"/>
                <w:lang w:eastAsia="ru-RU"/>
              </w:rPr>
              <w:t>Возможность изучения факторов. Зависимость результатов от исходных посылок и предположений</w:t>
            </w:r>
          </w:p>
        </w:tc>
      </w:tr>
    </w:tbl>
    <w:p w14:paraId="4FC98B4A" w14:textId="77777777" w:rsidR="00143A4C" w:rsidRPr="002C472C" w:rsidRDefault="00143A4C" w:rsidP="00DE6C3E">
      <w:pPr>
        <w:widowControl w:val="0"/>
        <w:tabs>
          <w:tab w:val="num" w:pos="0"/>
        </w:tabs>
        <w:autoSpaceDE w:val="0"/>
        <w:autoSpaceDN w:val="0"/>
        <w:spacing w:line="360" w:lineRule="auto"/>
        <w:ind w:firstLine="709"/>
        <w:jc w:val="both"/>
        <w:rPr>
          <w:rFonts w:ascii="Times New Roman" w:eastAsia="Times New Roman" w:hAnsi="Times New Roman" w:cs="Times New Roman"/>
          <w:spacing w:val="4"/>
          <w:sz w:val="28"/>
          <w:szCs w:val="28"/>
          <w:lang w:eastAsia="ru-RU"/>
        </w:rPr>
      </w:pPr>
    </w:p>
    <w:p w14:paraId="7C177C1E" w14:textId="14B81CD0" w:rsidR="00BC17B5" w:rsidRPr="00BC17B5" w:rsidRDefault="007030EE" w:rsidP="00BC17B5">
      <w:pPr>
        <w:widowControl w:val="0"/>
        <w:tabs>
          <w:tab w:val="left" w:pos="567"/>
        </w:tabs>
        <w:spacing w:line="360" w:lineRule="auto"/>
        <w:ind w:firstLine="709"/>
        <w:jc w:val="both"/>
        <w:rPr>
          <w:rFonts w:ascii="Times New Roman" w:eastAsia="Times New Roman" w:hAnsi="Times New Roman" w:cs="Times New Roman"/>
          <w:color w:val="000000"/>
          <w:sz w:val="28"/>
          <w:szCs w:val="28"/>
          <w:lang w:eastAsia="ru-RU"/>
        </w:rPr>
      </w:pPr>
      <w:r w:rsidRPr="002C472C">
        <w:rPr>
          <w:rStyle w:val="af7"/>
          <w:rFonts w:ascii="Times New Roman" w:hAnsi="Times New Roman"/>
          <w:i w:val="0"/>
          <w:iCs w:val="0"/>
          <w:sz w:val="28"/>
          <w:szCs w:val="28"/>
        </w:rPr>
        <w:t>Некоторые общие характе</w:t>
      </w:r>
      <w:r w:rsidRPr="002C472C">
        <w:rPr>
          <w:rStyle w:val="af7"/>
          <w:rFonts w:ascii="Times New Roman" w:hAnsi="Times New Roman"/>
          <w:i w:val="0"/>
          <w:iCs w:val="0"/>
          <w:sz w:val="28"/>
          <w:szCs w:val="28"/>
        </w:rPr>
        <w:softHyphen/>
        <w:t>ристики различных методов приведены в таблице 4. Как отмечает автор названной таблицы, «опрос позволяет выявить</w:t>
      </w:r>
      <w:r w:rsidRPr="002C472C">
        <w:rPr>
          <w:rFonts w:ascii="Times New Roman" w:hAnsi="Times New Roman" w:cs="Times New Roman"/>
          <w:color w:val="000000"/>
          <w:sz w:val="28"/>
          <w:szCs w:val="28"/>
        </w:rPr>
        <w:t xml:space="preserve"> систему предпо</w:t>
      </w:r>
      <w:r w:rsidRPr="002C472C">
        <w:rPr>
          <w:rFonts w:ascii="Times New Roman" w:hAnsi="Times New Roman" w:cs="Times New Roman"/>
          <w:color w:val="000000"/>
          <w:sz w:val="28"/>
          <w:szCs w:val="28"/>
        </w:rPr>
        <w:t>ч</w:t>
      </w:r>
      <w:r w:rsidRPr="002C472C">
        <w:rPr>
          <w:rFonts w:ascii="Times New Roman" w:hAnsi="Times New Roman" w:cs="Times New Roman"/>
          <w:color w:val="000000"/>
          <w:sz w:val="28"/>
          <w:szCs w:val="28"/>
        </w:rPr>
        <w:t>тений, на которые ориентируется целевой рынок потребителей</w:t>
      </w:r>
      <w:r w:rsidRPr="00E1625E">
        <w:rPr>
          <w:color w:val="000000"/>
          <w:sz w:val="28"/>
          <w:szCs w:val="28"/>
        </w:rPr>
        <w:t xml:space="preserve"> </w:t>
      </w:r>
      <w:r w:rsidRPr="00613B41">
        <w:rPr>
          <w:rFonts w:ascii="Times New Roman" w:hAnsi="Times New Roman" w:cs="Times New Roman"/>
          <w:color w:val="000000"/>
          <w:sz w:val="28"/>
          <w:szCs w:val="28"/>
        </w:rPr>
        <w:lastRenderedPageBreak/>
        <w:t>при в</w:t>
      </w:r>
      <w:r w:rsidRPr="00613B41">
        <w:rPr>
          <w:rFonts w:ascii="Times New Roman" w:hAnsi="Times New Roman" w:cs="Times New Roman"/>
          <w:color w:val="000000"/>
          <w:sz w:val="28"/>
          <w:szCs w:val="28"/>
        </w:rPr>
        <w:t>ы</w:t>
      </w:r>
      <w:r w:rsidRPr="00613B41">
        <w:rPr>
          <w:rFonts w:ascii="Times New Roman" w:hAnsi="Times New Roman" w:cs="Times New Roman"/>
          <w:color w:val="000000"/>
          <w:sz w:val="28"/>
          <w:szCs w:val="28"/>
        </w:rPr>
        <w:t>боре определенных видов ремонтно-строительных услуг, оценке ра</w:t>
      </w:r>
      <w:r w:rsidRPr="00613B41">
        <w:rPr>
          <w:rFonts w:ascii="Times New Roman" w:hAnsi="Times New Roman" w:cs="Times New Roman"/>
          <w:color w:val="000000"/>
          <w:sz w:val="28"/>
          <w:szCs w:val="28"/>
        </w:rPr>
        <w:t>з</w:t>
      </w:r>
      <w:r w:rsidRPr="00613B41">
        <w:rPr>
          <w:rFonts w:ascii="Times New Roman" w:hAnsi="Times New Roman" w:cs="Times New Roman"/>
          <w:color w:val="000000"/>
          <w:sz w:val="28"/>
          <w:szCs w:val="28"/>
        </w:rPr>
        <w:t xml:space="preserve">личных форм обслуживания, обращении </w:t>
      </w:r>
      <w:r w:rsidRPr="00613B41">
        <w:rPr>
          <w:rFonts w:ascii="Times New Roman" w:hAnsi="Times New Roman" w:cs="Times New Roman"/>
          <w:noProof/>
          <w:sz w:val="28"/>
          <w:szCs w:val="28"/>
        </w:rPr>
        <mc:AlternateContent>
          <mc:Choice Requires="wps">
            <w:drawing>
              <wp:anchor distT="0" distB="0" distL="114300" distR="114300" simplePos="0" relativeHeight="251659264" behindDoc="0" locked="0" layoutInCell="0" allowOverlap="1" wp14:anchorId="4DC7EAF4" wp14:editId="5C95FE62">
                <wp:simplePos x="0" y="0"/>
                <wp:positionH relativeFrom="margin">
                  <wp:posOffset>-1527175</wp:posOffset>
                </wp:positionH>
                <wp:positionV relativeFrom="paragraph">
                  <wp:posOffset>363220</wp:posOffset>
                </wp:positionV>
                <wp:extent cx="0" cy="5463540"/>
                <wp:effectExtent l="6350" t="10795" r="12700" b="120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354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FC1E7"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0.25pt,28.6pt" to="-120.25pt,4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2YsAEAAEgDAAAOAAAAZHJzL2Uyb0RvYy54bWysU8tu2zAQvBfoPxC817LT2EgFyzk4TS9p&#10;ayDpB6xJSiJKcYld2rL/viT9aNDeguhAcF/D2dnV8v4wOLE3xBZ9I2eTqRTGK9TWd4389fL46U4K&#10;juA1OPSmkUfD8n718cNyDLW5wR6dNiQSiOd6DI3sYwx1VbHqzQA8wWB8CrZIA8RkUldpgjGhD666&#10;mU4X1YikA6EyzMn7cArKVcFvW6Piz7ZlE4VrZOIWy0nl3OazWi2h7ghCb9WZBryBxQDWp0evUA8Q&#10;QezI/gc1WEXI2MaJwqHCtrXKlB5SN7PpP9089xBM6SWJw+EqE78frPqxX/sNZerq4J/DE6rfLDyu&#10;e/CdKQRejiENbpalqsbA9bUkGxw2JLbjd9QpB3YRiwqHloYMmfoThyL28Sq2OUShTk6VvPPbxef5&#10;bRlEBfWlMBDHbwYHkS+NdNZnHaCG/RPHTATqS0p2e3y0zpVZOi/GRi6+3M1LAaOzOgdzGlO3XTsS&#10;e8jbUL7SVYq8TiPceV3AegP66/kewbrTPT3u/FmM3H9eNq63qI8buoiUxlVYnlcr78Nru1T//QFW&#10;fwAAAP//AwBQSwMEFAAGAAgAAAAhAKe0VKTgAAAADAEAAA8AAABkcnMvZG93bnJldi54bWxMj8FK&#10;w0AQhu+C77CM4K3dNJpGYyZFBLHQQzH14m2TjNlodjZkN2369q4g6HFmPv75/nwzm14caXSdZYTV&#10;MgJBXNum4xbh7fC8uAPhvOJG9ZYJ4UwONsXlRa6yxp74lY6lb0UIYZcpBO39kEnpak1GuaUdiMPt&#10;w45G+TCOrWxGdQrhppdxFK2lUR2HD1oN9KSp/iong/B5aF/M+3bY7fS5Km9cMm33KSFeX82PDyA8&#10;zf4Phh/9oA5FcKrsxI0TPcIivo2SwCIkaQwiEL+bCuF+la5BFrn8X6L4BgAA//8DAFBLAQItABQA&#10;BgAIAAAAIQC2gziS/gAAAOEBAAATAAAAAAAAAAAAAAAAAAAAAABbQ29udGVudF9UeXBlc10ueG1s&#10;UEsBAi0AFAAGAAgAAAAhADj9If/WAAAAlAEAAAsAAAAAAAAAAAAAAAAALwEAAF9yZWxzLy5yZWxz&#10;UEsBAi0AFAAGAAgAAAAhAF4cjZiwAQAASAMAAA4AAAAAAAAAAAAAAAAALgIAAGRycy9lMm9Eb2Mu&#10;eG1sUEsBAi0AFAAGAAgAAAAhAKe0VKTgAAAADAEAAA8AAAAAAAAAAAAAAAAACgQAAGRycy9kb3du&#10;cmV2LnhtbFBLBQYAAAAABAAEAPMAAAAXBQAAAAA=&#10;" o:allowincell="f" strokeweight=".55pt">
                <w10:wrap anchorx="margin"/>
              </v:line>
            </w:pict>
          </mc:Fallback>
        </mc:AlternateContent>
      </w:r>
      <w:r w:rsidRPr="00613B41">
        <w:rPr>
          <w:rFonts w:ascii="Times New Roman" w:hAnsi="Times New Roman" w:cs="Times New Roman"/>
          <w:noProof/>
          <w:sz w:val="28"/>
          <w:szCs w:val="28"/>
        </w:rPr>
        <mc:AlternateContent>
          <mc:Choice Requires="wps">
            <w:drawing>
              <wp:anchor distT="0" distB="0" distL="114300" distR="114300" simplePos="0" relativeHeight="251660288" behindDoc="0" locked="0" layoutInCell="0" allowOverlap="1" wp14:anchorId="098D5EFF" wp14:editId="51C6A9EE">
                <wp:simplePos x="0" y="0"/>
                <wp:positionH relativeFrom="margin">
                  <wp:posOffset>-2363470</wp:posOffset>
                </wp:positionH>
                <wp:positionV relativeFrom="paragraph">
                  <wp:posOffset>368300</wp:posOffset>
                </wp:positionV>
                <wp:extent cx="0" cy="5459095"/>
                <wp:effectExtent l="8255" t="6350" r="10795"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90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2CC8D"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6.1pt,29pt" to="-186.1pt,4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U9lrgEAAEgDAAAOAAAAZHJzL2Uyb0RvYy54bWysU8tu2zAQvBfoPxC8x5KDuLAFyzk4TS9p&#10;aiDpB6xJSiJCcQkubcl/H5KW3detiA4E9zWcnV2t78fesKPypNHWfD4rOVNWoNS2rfnP18ebJWcU&#10;wEowaFXNT4r4/ebzp/XgKnWLHRqpPIsglqrB1bwLwVVFQaJTPdAMnbIx2KDvIUTTt4X0MET03hS3&#10;ZfmlGNBL51Eoouh9OAf5JuM3jRLhR9OQCszUPHIL+fT53Kez2Kyhaj24TouJBvwHix60jY9eoR4g&#10;ADt4/Q9Ur4VHwibMBPYFNo0WKvcQu5mXf3Xz0oFTuZcoDrmrTPRxsOL5uLU7n6iL0b64JxRvxCxu&#10;O7CtygReTy4Obp6kKgZH1bUkGeR2nu2H7yhjDhwCZhXGxvcJMvbHxiz26Sq2GgMTZ6eI3sXdYlWu&#10;Fhkdqkuh8xS+KexZutTcaJt0gAqOTxQSEaguKclt8VEbk2dpLBtqvlyuylxAaLRMwZRGvt1vjWdH&#10;SNuQv+ndP9I8HqzMYJ0C+XW6B9DmfI+PGzuJkfpPy0bVHuVp5y8ixXFlltNqpX343c7Vv36AzTsA&#10;AAD//wMAUEsDBBQABgAIAAAAIQBUBKpN4QAAAAwBAAAPAAAAZHJzL2Rvd25yZXYueG1sTI/BTsMw&#10;DIbvSLxDZCQuaEtXxDpK06kMuPSARDtxTpvQFhqnSrKtvD2ehARH259+f3+2nc3Ijtr5waKA1TIC&#10;prG1asBOwL5+WWyA+SBRydGiFvCtPWzzy4tMpsqe8E0fq9AxCkGfSgF9CFPKuW97baRf2kkj3T6s&#10;MzLQ6DqunDxRuBl5HEVrbuSA9KGXk971uv2qDkZA81ysd3Vp96/1e1O6m/KzqB6fhLi+mosHYEHP&#10;4Q+Gsz6pQ05OjT2g8mwUsLhN4phYAXcbKkXE76YRcL9KEuB5xv+XyH8AAAD//wMAUEsBAi0AFAAG&#10;AAgAAAAhALaDOJL+AAAA4QEAABMAAAAAAAAAAAAAAAAAAAAAAFtDb250ZW50X1R5cGVzXS54bWxQ&#10;SwECLQAUAAYACAAAACEAOP0h/9YAAACUAQAACwAAAAAAAAAAAAAAAAAvAQAAX3JlbHMvLnJlbHNQ&#10;SwECLQAUAAYACAAAACEANr1PZa4BAABIAwAADgAAAAAAAAAAAAAAAAAuAgAAZHJzL2Uyb0RvYy54&#10;bWxQSwECLQAUAAYACAAAACEAVASqTeEAAAAMAQAADwAAAAAAAAAAAAAAAAAIBAAAZHJzL2Rvd25y&#10;ZXYueG1sUEsFBgAAAAAEAAQA8wAAABYFAAAAAA==&#10;" o:allowincell="f" strokeweight=".7pt">
                <w10:wrap anchorx="margin"/>
              </v:line>
            </w:pict>
          </mc:Fallback>
        </mc:AlternateContent>
      </w:r>
      <w:r w:rsidRPr="00613B41">
        <w:rPr>
          <w:rFonts w:ascii="Times New Roman" w:hAnsi="Times New Roman" w:cs="Times New Roman"/>
          <w:color w:val="000000"/>
          <w:sz w:val="28"/>
          <w:szCs w:val="28"/>
        </w:rPr>
        <w:t xml:space="preserve">к услугам различных фирм. </w:t>
      </w:r>
      <w:proofErr w:type="gramStart"/>
      <w:r w:rsidRPr="00613B41">
        <w:rPr>
          <w:rFonts w:ascii="Times New Roman" w:hAnsi="Times New Roman" w:cs="Times New Roman"/>
          <w:color w:val="000000"/>
          <w:sz w:val="28"/>
          <w:szCs w:val="28"/>
        </w:rPr>
        <w:t>Это  самый</w:t>
      </w:r>
      <w:proofErr w:type="gramEnd"/>
      <w:r w:rsidRPr="00613B41">
        <w:rPr>
          <w:rFonts w:ascii="Times New Roman" w:hAnsi="Times New Roman" w:cs="Times New Roman"/>
          <w:color w:val="000000"/>
          <w:sz w:val="28"/>
          <w:szCs w:val="28"/>
        </w:rPr>
        <w:t xml:space="preserve">  распростране</w:t>
      </w:r>
      <w:r w:rsidRPr="00613B41">
        <w:rPr>
          <w:rFonts w:ascii="Times New Roman" w:hAnsi="Times New Roman" w:cs="Times New Roman"/>
          <w:color w:val="000000"/>
          <w:sz w:val="28"/>
          <w:szCs w:val="28"/>
        </w:rPr>
        <w:t>н</w:t>
      </w:r>
      <w:r w:rsidRPr="00613B41">
        <w:rPr>
          <w:rFonts w:ascii="Times New Roman" w:hAnsi="Times New Roman" w:cs="Times New Roman"/>
          <w:color w:val="000000"/>
          <w:sz w:val="28"/>
          <w:szCs w:val="28"/>
        </w:rPr>
        <w:t>ный  метод  сбора данных в маркетинге. Он</w:t>
      </w:r>
      <w:r w:rsidR="00BC17B5" w:rsidRPr="00BC17B5">
        <w:rPr>
          <w:rFonts w:ascii="Times New Roman" w:eastAsia="Times New Roman" w:hAnsi="Times New Roman" w:cs="Times New Roman"/>
          <w:color w:val="000000"/>
          <w:sz w:val="28"/>
          <w:szCs w:val="28"/>
          <w:lang w:eastAsia="ru-RU"/>
        </w:rPr>
        <w:t xml:space="preserve"> </w:t>
      </w:r>
      <w:r w:rsidR="00BC17B5" w:rsidRPr="00BC17B5">
        <w:rPr>
          <w:rFonts w:ascii="Times New Roman" w:eastAsia="Times New Roman" w:hAnsi="Times New Roman" w:cs="Times New Roman"/>
          <w:color w:val="000000"/>
          <w:sz w:val="28"/>
          <w:szCs w:val="28"/>
          <w:lang w:eastAsia="ru-RU"/>
        </w:rPr>
        <w:t>используется примерно в 90 % исследований. Опрос основан на устном или письменном обращении к потребителям и работникам фирмы с вопросами, содержание которых представляет проблему исследования. Опросы классифицируются по ряду признаков (таблица 5)».</w:t>
      </w:r>
    </w:p>
    <w:p w14:paraId="2C018AA7" w14:textId="763614A0" w:rsidR="00BC17B5" w:rsidRPr="00BC17B5" w:rsidRDefault="00BC17B5" w:rsidP="00BC17B5">
      <w:pPr>
        <w:widowControl w:val="0"/>
        <w:tabs>
          <w:tab w:val="left" w:pos="567"/>
        </w:tabs>
        <w:spacing w:after="0" w:line="240" w:lineRule="auto"/>
        <w:jc w:val="center"/>
        <w:rPr>
          <w:rFonts w:ascii="Times New Roman" w:eastAsia="Times New Roman" w:hAnsi="Times New Roman" w:cs="Times New Roman"/>
          <w:b/>
          <w:bCs/>
          <w:i/>
          <w:color w:val="000000"/>
          <w:sz w:val="24"/>
          <w:szCs w:val="24"/>
          <w:lang w:eastAsia="ru-RU"/>
        </w:rPr>
      </w:pPr>
      <w:r w:rsidRPr="00BC17B5">
        <w:rPr>
          <w:rFonts w:ascii="Times New Roman" w:eastAsia="Times New Roman" w:hAnsi="Times New Roman" w:cs="Times New Roman"/>
          <w:b/>
          <w:i/>
          <w:color w:val="000000"/>
          <w:sz w:val="24"/>
          <w:szCs w:val="24"/>
          <w:lang w:eastAsia="ru-RU"/>
        </w:rPr>
        <w:t xml:space="preserve">Таблица 5. </w:t>
      </w:r>
      <w:r w:rsidRPr="00BC17B5">
        <w:rPr>
          <w:rFonts w:ascii="Times New Roman" w:eastAsia="Times New Roman" w:hAnsi="Times New Roman" w:cs="Times New Roman"/>
          <w:b/>
          <w:bCs/>
          <w:i/>
          <w:color w:val="000000"/>
          <w:sz w:val="24"/>
          <w:szCs w:val="24"/>
          <w:lang w:eastAsia="ru-RU"/>
        </w:rPr>
        <w:t>Классификация маркетинговых опросов населения</w:t>
      </w:r>
    </w:p>
    <w:p w14:paraId="5230F6F8" w14:textId="77777777" w:rsidR="00BC17B5" w:rsidRPr="00BC17B5" w:rsidRDefault="00BC17B5" w:rsidP="00BC17B5">
      <w:pPr>
        <w:widowControl w:val="0"/>
        <w:tabs>
          <w:tab w:val="left" w:pos="567"/>
        </w:tabs>
        <w:spacing w:after="0" w:line="240" w:lineRule="auto"/>
        <w:jc w:val="center"/>
        <w:rPr>
          <w:rFonts w:ascii="Times New Roman" w:eastAsia="Times New Roman" w:hAnsi="Times New Roman" w:cs="Times New Roman"/>
          <w:b/>
          <w:bCs/>
          <w:i/>
          <w:color w:val="000000"/>
          <w:sz w:val="24"/>
          <w:szCs w:val="24"/>
          <w:lang w:eastAsia="ru-RU"/>
        </w:rPr>
      </w:pPr>
      <w:r w:rsidRPr="00BC17B5">
        <w:rPr>
          <w:rFonts w:ascii="Times New Roman" w:eastAsia="Times New Roman" w:hAnsi="Times New Roman" w:cs="Times New Roman"/>
          <w:b/>
          <w:bCs/>
          <w:i/>
          <w:color w:val="000000"/>
          <w:sz w:val="24"/>
          <w:szCs w:val="24"/>
          <w:lang w:eastAsia="ru-RU"/>
        </w:rPr>
        <w:t>(по материалам А.П. Дуровича, 2003).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3"/>
        <w:gridCol w:w="5836"/>
      </w:tblGrid>
      <w:tr w:rsidR="00903260" w:rsidRPr="00903260" w14:paraId="307F9990" w14:textId="77777777" w:rsidTr="009879F7">
        <w:tblPrEx>
          <w:tblCellMar>
            <w:top w:w="0" w:type="dxa"/>
            <w:bottom w:w="0" w:type="dxa"/>
          </w:tblCellMar>
        </w:tblPrEx>
        <w:trPr>
          <w:trHeight w:val="500"/>
          <w:jc w:val="center"/>
        </w:trPr>
        <w:tc>
          <w:tcPr>
            <w:tcW w:w="2953" w:type="dxa"/>
            <w:tcBorders>
              <w:left w:val="single" w:sz="4" w:space="0" w:color="auto"/>
              <w:bottom w:val="single" w:sz="4" w:space="0" w:color="auto"/>
            </w:tcBorders>
            <w:vAlign w:val="center"/>
          </w:tcPr>
          <w:p w14:paraId="0AB2DC23" w14:textId="77777777" w:rsidR="00903260" w:rsidRPr="00903260" w:rsidRDefault="00903260" w:rsidP="00903260">
            <w:pPr>
              <w:widowControl w:val="0"/>
              <w:tabs>
                <w:tab w:val="left" w:pos="567"/>
              </w:tabs>
              <w:spacing w:after="0" w:line="240" w:lineRule="auto"/>
              <w:jc w:val="center"/>
              <w:rPr>
                <w:rFonts w:ascii="Times New Roman" w:eastAsia="Times New Roman" w:hAnsi="Times New Roman" w:cs="Times New Roman"/>
                <w:color w:val="000000"/>
                <w:sz w:val="24"/>
                <w:szCs w:val="24"/>
                <w:lang w:eastAsia="ru-RU"/>
              </w:rPr>
            </w:pPr>
            <w:r w:rsidRPr="00903260">
              <w:rPr>
                <w:rFonts w:ascii="Times New Roman" w:eastAsia="Times New Roman" w:hAnsi="Times New Roman" w:cs="Times New Roman"/>
                <w:color w:val="000000"/>
                <w:sz w:val="24"/>
                <w:szCs w:val="24"/>
                <w:lang w:eastAsia="ru-RU"/>
              </w:rPr>
              <w:t>Параметр классификации</w:t>
            </w:r>
          </w:p>
        </w:tc>
        <w:tc>
          <w:tcPr>
            <w:tcW w:w="5836" w:type="dxa"/>
            <w:tcBorders>
              <w:bottom w:val="single" w:sz="4" w:space="0" w:color="auto"/>
              <w:right w:val="single" w:sz="4" w:space="0" w:color="auto"/>
            </w:tcBorders>
            <w:vAlign w:val="center"/>
          </w:tcPr>
          <w:p w14:paraId="0AB3D85A" w14:textId="77777777" w:rsidR="00903260" w:rsidRPr="00903260" w:rsidRDefault="00903260" w:rsidP="00903260">
            <w:pPr>
              <w:widowControl w:val="0"/>
              <w:tabs>
                <w:tab w:val="left" w:pos="567"/>
              </w:tabs>
              <w:spacing w:after="0" w:line="240" w:lineRule="auto"/>
              <w:jc w:val="center"/>
              <w:rPr>
                <w:rFonts w:ascii="Times New Roman" w:eastAsia="Times New Roman" w:hAnsi="Times New Roman" w:cs="Times New Roman"/>
                <w:color w:val="000000"/>
                <w:sz w:val="24"/>
                <w:szCs w:val="24"/>
                <w:lang w:eastAsia="ru-RU"/>
              </w:rPr>
            </w:pPr>
            <w:r w:rsidRPr="00903260">
              <w:rPr>
                <w:rFonts w:ascii="Times New Roman" w:eastAsia="Times New Roman" w:hAnsi="Times New Roman" w:cs="Times New Roman"/>
                <w:color w:val="000000"/>
                <w:sz w:val="24"/>
                <w:szCs w:val="24"/>
                <w:lang w:eastAsia="ru-RU"/>
              </w:rPr>
              <w:t>Классификационные группировки</w:t>
            </w:r>
          </w:p>
        </w:tc>
      </w:tr>
      <w:tr w:rsidR="00903260" w:rsidRPr="00903260" w14:paraId="5710DEDA" w14:textId="77777777" w:rsidTr="009879F7">
        <w:tblPrEx>
          <w:tblCellMar>
            <w:top w:w="0" w:type="dxa"/>
            <w:bottom w:w="0" w:type="dxa"/>
          </w:tblCellMar>
        </w:tblPrEx>
        <w:trPr>
          <w:jc w:val="center"/>
        </w:trPr>
        <w:tc>
          <w:tcPr>
            <w:tcW w:w="2953" w:type="dxa"/>
            <w:tcBorders>
              <w:left w:val="single" w:sz="4" w:space="0" w:color="auto"/>
              <w:bottom w:val="nil"/>
            </w:tcBorders>
            <w:vAlign w:val="center"/>
          </w:tcPr>
          <w:p w14:paraId="2A32EAE0" w14:textId="77777777" w:rsidR="00903260" w:rsidRPr="00903260" w:rsidRDefault="00903260" w:rsidP="00903260">
            <w:pPr>
              <w:widowControl w:val="0"/>
              <w:tabs>
                <w:tab w:val="left" w:pos="567"/>
              </w:tabs>
              <w:spacing w:after="0" w:line="240" w:lineRule="auto"/>
              <w:rPr>
                <w:rFonts w:ascii="Times New Roman" w:eastAsia="Times New Roman" w:hAnsi="Times New Roman" w:cs="Times New Roman"/>
                <w:color w:val="000000"/>
                <w:sz w:val="24"/>
                <w:szCs w:val="24"/>
                <w:lang w:eastAsia="ru-RU"/>
              </w:rPr>
            </w:pPr>
            <w:r w:rsidRPr="00903260">
              <w:rPr>
                <w:rFonts w:ascii="Times New Roman" w:eastAsia="Times New Roman" w:hAnsi="Times New Roman" w:cs="Times New Roman"/>
                <w:color w:val="000000"/>
                <w:sz w:val="24"/>
                <w:szCs w:val="24"/>
                <w:lang w:eastAsia="ru-RU"/>
              </w:rPr>
              <w:t xml:space="preserve">Источник (носитель) </w:t>
            </w:r>
          </w:p>
          <w:p w14:paraId="7E696ABD" w14:textId="77777777" w:rsidR="00903260" w:rsidRPr="00903260" w:rsidRDefault="00903260" w:rsidP="00903260">
            <w:pPr>
              <w:widowControl w:val="0"/>
              <w:tabs>
                <w:tab w:val="left" w:pos="567"/>
              </w:tabs>
              <w:spacing w:after="0" w:line="240" w:lineRule="auto"/>
              <w:rPr>
                <w:rFonts w:ascii="Times New Roman" w:eastAsia="Times New Roman" w:hAnsi="Times New Roman" w:cs="Times New Roman"/>
                <w:color w:val="000000"/>
                <w:sz w:val="24"/>
                <w:szCs w:val="24"/>
                <w:lang w:eastAsia="ru-RU"/>
              </w:rPr>
            </w:pPr>
            <w:r w:rsidRPr="00903260">
              <w:rPr>
                <w:rFonts w:ascii="Times New Roman" w:eastAsia="Times New Roman" w:hAnsi="Times New Roman" w:cs="Times New Roman"/>
                <w:color w:val="000000"/>
                <w:sz w:val="24"/>
                <w:szCs w:val="24"/>
                <w:lang w:eastAsia="ru-RU"/>
              </w:rPr>
              <w:t>первичной информации</w:t>
            </w:r>
          </w:p>
        </w:tc>
        <w:tc>
          <w:tcPr>
            <w:tcW w:w="5836" w:type="dxa"/>
            <w:tcBorders>
              <w:bottom w:val="nil"/>
              <w:right w:val="single" w:sz="4" w:space="0" w:color="auto"/>
            </w:tcBorders>
            <w:vAlign w:val="center"/>
          </w:tcPr>
          <w:p w14:paraId="2D30CCEC" w14:textId="77777777" w:rsidR="00903260" w:rsidRPr="00903260" w:rsidRDefault="00903260" w:rsidP="00903260">
            <w:pPr>
              <w:widowControl w:val="0"/>
              <w:tabs>
                <w:tab w:val="left" w:pos="567"/>
              </w:tabs>
              <w:spacing w:after="0" w:line="240" w:lineRule="auto"/>
              <w:rPr>
                <w:rFonts w:ascii="Times New Roman" w:eastAsia="Times New Roman" w:hAnsi="Times New Roman" w:cs="Times New Roman"/>
                <w:color w:val="000000"/>
                <w:sz w:val="24"/>
                <w:szCs w:val="24"/>
                <w:lang w:eastAsia="ru-RU"/>
              </w:rPr>
            </w:pPr>
            <w:r w:rsidRPr="00903260">
              <w:rPr>
                <w:rFonts w:ascii="Times New Roman" w:eastAsia="Times New Roman" w:hAnsi="Times New Roman" w:cs="Times New Roman"/>
                <w:color w:val="000000"/>
                <w:sz w:val="24"/>
                <w:szCs w:val="24"/>
                <w:lang w:eastAsia="ru-RU"/>
              </w:rPr>
              <w:t>Массовые</w:t>
            </w:r>
          </w:p>
          <w:p w14:paraId="443241BE" w14:textId="77777777" w:rsidR="00903260" w:rsidRPr="00903260" w:rsidRDefault="00903260" w:rsidP="00903260">
            <w:pPr>
              <w:widowControl w:val="0"/>
              <w:tabs>
                <w:tab w:val="left" w:pos="567"/>
              </w:tabs>
              <w:spacing w:after="0" w:line="240" w:lineRule="auto"/>
              <w:rPr>
                <w:rFonts w:ascii="Times New Roman" w:eastAsia="Times New Roman" w:hAnsi="Times New Roman" w:cs="Times New Roman"/>
                <w:color w:val="000000"/>
                <w:sz w:val="24"/>
                <w:szCs w:val="24"/>
                <w:lang w:eastAsia="ru-RU"/>
              </w:rPr>
            </w:pPr>
            <w:r w:rsidRPr="00903260">
              <w:rPr>
                <w:rFonts w:ascii="Times New Roman" w:eastAsia="Times New Roman" w:hAnsi="Times New Roman" w:cs="Times New Roman"/>
                <w:color w:val="000000"/>
                <w:sz w:val="24"/>
                <w:szCs w:val="24"/>
                <w:lang w:eastAsia="ru-RU"/>
              </w:rPr>
              <w:t>Специализированные (экспертные)</w:t>
            </w:r>
          </w:p>
        </w:tc>
      </w:tr>
      <w:tr w:rsidR="00903260" w:rsidRPr="00903260" w14:paraId="472B145D" w14:textId="77777777" w:rsidTr="009879F7">
        <w:tblPrEx>
          <w:tblCellMar>
            <w:top w:w="0" w:type="dxa"/>
            <w:bottom w:w="0" w:type="dxa"/>
          </w:tblCellMar>
        </w:tblPrEx>
        <w:trPr>
          <w:jc w:val="center"/>
        </w:trPr>
        <w:tc>
          <w:tcPr>
            <w:tcW w:w="2953" w:type="dxa"/>
            <w:tcBorders>
              <w:top w:val="nil"/>
              <w:left w:val="single" w:sz="4" w:space="0" w:color="auto"/>
              <w:bottom w:val="nil"/>
            </w:tcBorders>
            <w:vAlign w:val="center"/>
          </w:tcPr>
          <w:p w14:paraId="3D424051" w14:textId="77777777" w:rsidR="00903260" w:rsidRPr="00903260" w:rsidRDefault="00903260" w:rsidP="00903260">
            <w:pPr>
              <w:widowControl w:val="0"/>
              <w:tabs>
                <w:tab w:val="left" w:pos="567"/>
              </w:tabs>
              <w:spacing w:after="0" w:line="240" w:lineRule="auto"/>
              <w:rPr>
                <w:rFonts w:ascii="Times New Roman" w:eastAsia="Times New Roman" w:hAnsi="Times New Roman" w:cs="Times New Roman"/>
                <w:color w:val="000000"/>
                <w:sz w:val="24"/>
                <w:szCs w:val="24"/>
                <w:lang w:eastAsia="ru-RU"/>
              </w:rPr>
            </w:pPr>
            <w:r w:rsidRPr="00903260">
              <w:rPr>
                <w:rFonts w:ascii="Times New Roman" w:eastAsia="Times New Roman" w:hAnsi="Times New Roman" w:cs="Times New Roman"/>
                <w:color w:val="000000"/>
                <w:sz w:val="24"/>
                <w:szCs w:val="24"/>
                <w:lang w:eastAsia="ru-RU"/>
              </w:rPr>
              <w:t>Частота опроса</w:t>
            </w:r>
          </w:p>
        </w:tc>
        <w:tc>
          <w:tcPr>
            <w:tcW w:w="5836" w:type="dxa"/>
            <w:tcBorders>
              <w:top w:val="nil"/>
              <w:bottom w:val="nil"/>
              <w:right w:val="single" w:sz="4" w:space="0" w:color="auto"/>
            </w:tcBorders>
            <w:vAlign w:val="center"/>
          </w:tcPr>
          <w:p w14:paraId="31AA2537" w14:textId="77777777" w:rsidR="00903260" w:rsidRPr="00903260" w:rsidRDefault="00903260" w:rsidP="00903260">
            <w:pPr>
              <w:widowControl w:val="0"/>
              <w:tabs>
                <w:tab w:val="left" w:pos="567"/>
              </w:tabs>
              <w:spacing w:after="0" w:line="240" w:lineRule="auto"/>
              <w:rPr>
                <w:rFonts w:ascii="Times New Roman" w:eastAsia="Times New Roman" w:hAnsi="Times New Roman" w:cs="Times New Roman"/>
                <w:color w:val="000000"/>
                <w:sz w:val="24"/>
                <w:szCs w:val="24"/>
                <w:lang w:eastAsia="ru-RU"/>
              </w:rPr>
            </w:pPr>
            <w:r w:rsidRPr="00903260">
              <w:rPr>
                <w:rFonts w:ascii="Times New Roman" w:eastAsia="Times New Roman" w:hAnsi="Times New Roman" w:cs="Times New Roman"/>
                <w:color w:val="000000"/>
                <w:sz w:val="24"/>
                <w:szCs w:val="24"/>
                <w:lang w:eastAsia="ru-RU"/>
              </w:rPr>
              <w:t>Точечные (разовые)</w:t>
            </w:r>
          </w:p>
          <w:p w14:paraId="676274E3" w14:textId="77777777" w:rsidR="00903260" w:rsidRPr="00903260" w:rsidRDefault="00903260" w:rsidP="00903260">
            <w:pPr>
              <w:widowControl w:val="0"/>
              <w:tabs>
                <w:tab w:val="left" w:pos="567"/>
              </w:tabs>
              <w:spacing w:after="0" w:line="240" w:lineRule="auto"/>
              <w:rPr>
                <w:rFonts w:ascii="Times New Roman" w:eastAsia="Times New Roman" w:hAnsi="Times New Roman" w:cs="Times New Roman"/>
                <w:color w:val="000000"/>
                <w:sz w:val="24"/>
                <w:szCs w:val="24"/>
                <w:lang w:eastAsia="ru-RU"/>
              </w:rPr>
            </w:pPr>
            <w:r w:rsidRPr="00903260">
              <w:rPr>
                <w:rFonts w:ascii="Times New Roman" w:eastAsia="Times New Roman" w:hAnsi="Times New Roman" w:cs="Times New Roman"/>
                <w:color w:val="000000"/>
                <w:sz w:val="24"/>
                <w:szCs w:val="24"/>
                <w:lang w:eastAsia="ru-RU"/>
              </w:rPr>
              <w:t>Повторные</w:t>
            </w:r>
          </w:p>
        </w:tc>
      </w:tr>
      <w:tr w:rsidR="00903260" w:rsidRPr="00903260" w14:paraId="0689524F" w14:textId="77777777" w:rsidTr="009879F7">
        <w:tblPrEx>
          <w:tblCellMar>
            <w:top w:w="0" w:type="dxa"/>
            <w:bottom w:w="0" w:type="dxa"/>
          </w:tblCellMar>
        </w:tblPrEx>
        <w:trPr>
          <w:jc w:val="center"/>
        </w:trPr>
        <w:tc>
          <w:tcPr>
            <w:tcW w:w="2953" w:type="dxa"/>
            <w:tcBorders>
              <w:top w:val="nil"/>
              <w:left w:val="single" w:sz="4" w:space="0" w:color="auto"/>
              <w:bottom w:val="nil"/>
            </w:tcBorders>
            <w:vAlign w:val="center"/>
          </w:tcPr>
          <w:p w14:paraId="5AB8FCD7" w14:textId="77777777" w:rsidR="00903260" w:rsidRPr="00903260" w:rsidRDefault="00903260" w:rsidP="00903260">
            <w:pPr>
              <w:widowControl w:val="0"/>
              <w:tabs>
                <w:tab w:val="left" w:pos="567"/>
              </w:tabs>
              <w:spacing w:after="0" w:line="240" w:lineRule="auto"/>
              <w:rPr>
                <w:rFonts w:ascii="Times New Roman" w:eastAsia="Times New Roman" w:hAnsi="Times New Roman" w:cs="Times New Roman"/>
                <w:color w:val="000000"/>
                <w:sz w:val="24"/>
                <w:szCs w:val="24"/>
                <w:lang w:eastAsia="ru-RU"/>
              </w:rPr>
            </w:pPr>
            <w:r w:rsidRPr="00903260">
              <w:rPr>
                <w:rFonts w:ascii="Times New Roman" w:eastAsia="Times New Roman" w:hAnsi="Times New Roman" w:cs="Times New Roman"/>
                <w:color w:val="000000"/>
                <w:sz w:val="24"/>
                <w:szCs w:val="24"/>
                <w:lang w:eastAsia="ru-RU"/>
              </w:rPr>
              <w:t>Степень охвата</w:t>
            </w:r>
          </w:p>
        </w:tc>
        <w:tc>
          <w:tcPr>
            <w:tcW w:w="5836" w:type="dxa"/>
            <w:tcBorders>
              <w:top w:val="nil"/>
              <w:bottom w:val="nil"/>
              <w:right w:val="single" w:sz="4" w:space="0" w:color="auto"/>
            </w:tcBorders>
            <w:vAlign w:val="center"/>
          </w:tcPr>
          <w:p w14:paraId="05C8A1C5" w14:textId="77777777" w:rsidR="00903260" w:rsidRPr="00903260" w:rsidRDefault="00903260" w:rsidP="00903260">
            <w:pPr>
              <w:widowControl w:val="0"/>
              <w:tabs>
                <w:tab w:val="left" w:pos="567"/>
              </w:tabs>
              <w:spacing w:after="0" w:line="240" w:lineRule="auto"/>
              <w:rPr>
                <w:rFonts w:ascii="Times New Roman" w:eastAsia="Times New Roman" w:hAnsi="Times New Roman" w:cs="Times New Roman"/>
                <w:color w:val="000000"/>
                <w:sz w:val="24"/>
                <w:szCs w:val="24"/>
                <w:lang w:eastAsia="ru-RU"/>
              </w:rPr>
            </w:pPr>
            <w:r w:rsidRPr="00903260">
              <w:rPr>
                <w:rFonts w:ascii="Times New Roman" w:eastAsia="Times New Roman" w:hAnsi="Times New Roman" w:cs="Times New Roman"/>
                <w:color w:val="000000"/>
                <w:sz w:val="24"/>
                <w:szCs w:val="24"/>
                <w:lang w:eastAsia="ru-RU"/>
              </w:rPr>
              <w:t>Сплошные</w:t>
            </w:r>
          </w:p>
          <w:p w14:paraId="7CF2B7FD" w14:textId="77777777" w:rsidR="00903260" w:rsidRPr="00903260" w:rsidRDefault="00903260" w:rsidP="00903260">
            <w:pPr>
              <w:widowControl w:val="0"/>
              <w:tabs>
                <w:tab w:val="left" w:pos="567"/>
              </w:tabs>
              <w:spacing w:after="0" w:line="240" w:lineRule="auto"/>
              <w:rPr>
                <w:rFonts w:ascii="Times New Roman" w:eastAsia="Times New Roman" w:hAnsi="Times New Roman" w:cs="Times New Roman"/>
                <w:color w:val="000000"/>
                <w:sz w:val="24"/>
                <w:szCs w:val="24"/>
                <w:lang w:eastAsia="ru-RU"/>
              </w:rPr>
            </w:pPr>
            <w:r w:rsidRPr="00903260">
              <w:rPr>
                <w:rFonts w:ascii="Times New Roman" w:eastAsia="Times New Roman" w:hAnsi="Times New Roman" w:cs="Times New Roman"/>
                <w:color w:val="000000"/>
                <w:sz w:val="24"/>
                <w:szCs w:val="24"/>
                <w:lang w:eastAsia="ru-RU"/>
              </w:rPr>
              <w:t>Выборочные</w:t>
            </w:r>
          </w:p>
        </w:tc>
      </w:tr>
      <w:tr w:rsidR="00903260" w:rsidRPr="00903260" w14:paraId="6B424355" w14:textId="77777777" w:rsidTr="009879F7">
        <w:tblPrEx>
          <w:tblCellMar>
            <w:top w:w="0" w:type="dxa"/>
            <w:bottom w:w="0" w:type="dxa"/>
          </w:tblCellMar>
        </w:tblPrEx>
        <w:trPr>
          <w:jc w:val="center"/>
        </w:trPr>
        <w:tc>
          <w:tcPr>
            <w:tcW w:w="2953" w:type="dxa"/>
            <w:tcBorders>
              <w:top w:val="nil"/>
              <w:left w:val="single" w:sz="4" w:space="0" w:color="auto"/>
            </w:tcBorders>
            <w:vAlign w:val="center"/>
          </w:tcPr>
          <w:p w14:paraId="5D275BAB" w14:textId="77777777" w:rsidR="00903260" w:rsidRPr="00903260" w:rsidRDefault="00903260" w:rsidP="00903260">
            <w:pPr>
              <w:widowControl w:val="0"/>
              <w:tabs>
                <w:tab w:val="left" w:pos="567"/>
              </w:tabs>
              <w:spacing w:after="0" w:line="240" w:lineRule="auto"/>
              <w:rPr>
                <w:rFonts w:ascii="Times New Roman" w:eastAsia="Times New Roman" w:hAnsi="Times New Roman" w:cs="Times New Roman"/>
                <w:color w:val="000000"/>
                <w:sz w:val="24"/>
                <w:szCs w:val="24"/>
                <w:lang w:eastAsia="ru-RU"/>
              </w:rPr>
            </w:pPr>
            <w:r w:rsidRPr="00903260">
              <w:rPr>
                <w:rFonts w:ascii="Times New Roman" w:eastAsia="Times New Roman" w:hAnsi="Times New Roman" w:cs="Times New Roman"/>
                <w:color w:val="000000"/>
                <w:sz w:val="24"/>
                <w:szCs w:val="24"/>
                <w:lang w:eastAsia="ru-RU"/>
              </w:rPr>
              <w:t>Форма опроса</w:t>
            </w:r>
          </w:p>
        </w:tc>
        <w:tc>
          <w:tcPr>
            <w:tcW w:w="5836" w:type="dxa"/>
            <w:tcBorders>
              <w:top w:val="nil"/>
              <w:right w:val="single" w:sz="4" w:space="0" w:color="auto"/>
            </w:tcBorders>
            <w:vAlign w:val="center"/>
          </w:tcPr>
          <w:p w14:paraId="49F48716" w14:textId="77777777" w:rsidR="00903260" w:rsidRPr="00903260" w:rsidRDefault="00903260" w:rsidP="00903260">
            <w:pPr>
              <w:widowControl w:val="0"/>
              <w:tabs>
                <w:tab w:val="left" w:pos="567"/>
              </w:tabs>
              <w:spacing w:after="0" w:line="240" w:lineRule="auto"/>
              <w:rPr>
                <w:rFonts w:ascii="Times New Roman" w:eastAsia="Times New Roman" w:hAnsi="Times New Roman" w:cs="Times New Roman"/>
                <w:color w:val="000000"/>
                <w:sz w:val="24"/>
                <w:szCs w:val="24"/>
                <w:lang w:eastAsia="ru-RU"/>
              </w:rPr>
            </w:pPr>
            <w:r w:rsidRPr="00903260">
              <w:rPr>
                <w:rFonts w:ascii="Times New Roman" w:eastAsia="Times New Roman" w:hAnsi="Times New Roman" w:cs="Times New Roman"/>
                <w:color w:val="000000"/>
                <w:sz w:val="24"/>
                <w:szCs w:val="24"/>
                <w:lang w:eastAsia="ru-RU"/>
              </w:rPr>
              <w:t>Анкетирование</w:t>
            </w:r>
          </w:p>
          <w:p w14:paraId="44EF3A46" w14:textId="77777777" w:rsidR="00903260" w:rsidRPr="00903260" w:rsidRDefault="00903260" w:rsidP="00903260">
            <w:pPr>
              <w:widowControl w:val="0"/>
              <w:tabs>
                <w:tab w:val="left" w:pos="567"/>
              </w:tabs>
              <w:spacing w:after="0" w:line="240" w:lineRule="auto"/>
              <w:rPr>
                <w:rFonts w:ascii="Times New Roman" w:eastAsia="Times New Roman" w:hAnsi="Times New Roman" w:cs="Times New Roman"/>
                <w:color w:val="000000"/>
                <w:sz w:val="24"/>
                <w:szCs w:val="24"/>
                <w:lang w:eastAsia="ru-RU"/>
              </w:rPr>
            </w:pPr>
            <w:r w:rsidRPr="00903260">
              <w:rPr>
                <w:rFonts w:ascii="Times New Roman" w:eastAsia="Times New Roman" w:hAnsi="Times New Roman" w:cs="Times New Roman"/>
                <w:color w:val="000000"/>
                <w:sz w:val="24"/>
                <w:szCs w:val="24"/>
                <w:lang w:eastAsia="ru-RU"/>
              </w:rPr>
              <w:t xml:space="preserve">Интервьюирование (прямое и опосредованное, </w:t>
            </w:r>
          </w:p>
          <w:p w14:paraId="289B5CC2" w14:textId="77777777" w:rsidR="00903260" w:rsidRPr="00903260" w:rsidRDefault="00903260" w:rsidP="00903260">
            <w:pPr>
              <w:widowControl w:val="0"/>
              <w:tabs>
                <w:tab w:val="left" w:pos="567"/>
              </w:tabs>
              <w:spacing w:after="0" w:line="240" w:lineRule="auto"/>
              <w:rPr>
                <w:rFonts w:ascii="Times New Roman" w:eastAsia="Times New Roman" w:hAnsi="Times New Roman" w:cs="Times New Roman"/>
                <w:color w:val="000000"/>
                <w:sz w:val="24"/>
                <w:szCs w:val="24"/>
                <w:lang w:eastAsia="ru-RU"/>
              </w:rPr>
            </w:pPr>
            <w:r w:rsidRPr="00903260">
              <w:rPr>
                <w:rFonts w:ascii="Times New Roman" w:eastAsia="Times New Roman" w:hAnsi="Times New Roman" w:cs="Times New Roman"/>
                <w:color w:val="000000"/>
                <w:sz w:val="24"/>
                <w:szCs w:val="24"/>
                <w:lang w:eastAsia="ru-RU"/>
              </w:rPr>
              <w:t>например, по телефону)</w:t>
            </w:r>
          </w:p>
        </w:tc>
      </w:tr>
    </w:tbl>
    <w:p w14:paraId="65484576" w14:textId="77777777" w:rsidR="00FB7213" w:rsidRDefault="00FB7213" w:rsidP="005D635B">
      <w:pPr>
        <w:widowControl w:val="0"/>
        <w:tabs>
          <w:tab w:val="left" w:pos="567"/>
        </w:tabs>
        <w:spacing w:after="0" w:line="360" w:lineRule="auto"/>
        <w:ind w:firstLine="709"/>
        <w:jc w:val="both"/>
        <w:rPr>
          <w:sz w:val="28"/>
          <w:szCs w:val="28"/>
        </w:rPr>
      </w:pPr>
    </w:p>
    <w:p w14:paraId="1146AAB3" w14:textId="29E323DC" w:rsidR="005D635B" w:rsidRPr="005D635B" w:rsidRDefault="00FB7213" w:rsidP="005D635B">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FB7213">
        <w:rPr>
          <w:rFonts w:ascii="Times New Roman" w:hAnsi="Times New Roman" w:cs="Times New Roman"/>
          <w:sz w:val="28"/>
          <w:szCs w:val="28"/>
        </w:rPr>
        <w:t>Обсуждая данные, приведенные в таблице 5, следует отметить, что (по мнению А.П.</w:t>
      </w:r>
      <w:r w:rsidR="004F1840">
        <w:rPr>
          <w:rFonts w:ascii="Times New Roman" w:hAnsi="Times New Roman" w:cs="Times New Roman"/>
          <w:sz w:val="28"/>
          <w:szCs w:val="28"/>
        </w:rPr>
        <w:t xml:space="preserve"> </w:t>
      </w:r>
      <w:r w:rsidRPr="00FB7213">
        <w:rPr>
          <w:rFonts w:ascii="Times New Roman" w:hAnsi="Times New Roman" w:cs="Times New Roman"/>
          <w:sz w:val="28"/>
          <w:szCs w:val="28"/>
        </w:rPr>
        <w:t xml:space="preserve">Дуровича, 2003) «в зависимости </w:t>
      </w:r>
      <w:r w:rsidRPr="00FB7213">
        <w:rPr>
          <w:rFonts w:ascii="Times New Roman" w:hAnsi="Times New Roman" w:cs="Times New Roman"/>
          <w:b/>
          <w:bCs/>
          <w:color w:val="000000"/>
          <w:sz w:val="28"/>
          <w:szCs w:val="28"/>
        </w:rPr>
        <w:t>от источника (н</w:t>
      </w:r>
      <w:r w:rsidRPr="00FB7213">
        <w:rPr>
          <w:rFonts w:ascii="Times New Roman" w:hAnsi="Times New Roman" w:cs="Times New Roman"/>
          <w:b/>
          <w:bCs/>
          <w:color w:val="000000"/>
          <w:sz w:val="28"/>
          <w:szCs w:val="28"/>
        </w:rPr>
        <w:t>о</w:t>
      </w:r>
      <w:r w:rsidRPr="00FB7213">
        <w:rPr>
          <w:rFonts w:ascii="Times New Roman" w:hAnsi="Times New Roman" w:cs="Times New Roman"/>
          <w:b/>
          <w:bCs/>
          <w:color w:val="000000"/>
          <w:sz w:val="28"/>
          <w:szCs w:val="28"/>
        </w:rPr>
        <w:t xml:space="preserve">сителя) первичной информации </w:t>
      </w:r>
      <w:r w:rsidRPr="00FB7213">
        <w:rPr>
          <w:rFonts w:ascii="Times New Roman" w:hAnsi="Times New Roman" w:cs="Times New Roman"/>
          <w:color w:val="000000"/>
          <w:sz w:val="28"/>
          <w:szCs w:val="28"/>
        </w:rPr>
        <w:t>различают опросы массовые и сп</w:t>
      </w:r>
      <w:r w:rsidRPr="00FB7213">
        <w:rPr>
          <w:rFonts w:ascii="Times New Roman" w:hAnsi="Times New Roman" w:cs="Times New Roman"/>
          <w:color w:val="000000"/>
          <w:sz w:val="28"/>
          <w:szCs w:val="28"/>
        </w:rPr>
        <w:t>е</w:t>
      </w:r>
      <w:r w:rsidRPr="00FB7213">
        <w:rPr>
          <w:rFonts w:ascii="Times New Roman" w:hAnsi="Times New Roman" w:cs="Times New Roman"/>
          <w:color w:val="000000"/>
          <w:sz w:val="28"/>
          <w:szCs w:val="28"/>
        </w:rPr>
        <w:t xml:space="preserve">циализированные.  В </w:t>
      </w:r>
      <w:r w:rsidRPr="00FB7213">
        <w:rPr>
          <w:rFonts w:ascii="Times New Roman" w:hAnsi="Times New Roman" w:cs="Times New Roman"/>
          <w:b/>
          <w:bCs/>
          <w:i/>
          <w:iCs/>
          <w:color w:val="000000"/>
          <w:sz w:val="28"/>
          <w:szCs w:val="28"/>
        </w:rPr>
        <w:t>массовом</w:t>
      </w:r>
      <w:r w:rsidRPr="00FB7213">
        <w:rPr>
          <w:rFonts w:ascii="Times New Roman" w:hAnsi="Times New Roman" w:cs="Times New Roman"/>
          <w:i/>
          <w:iCs/>
          <w:color w:val="000000"/>
          <w:sz w:val="28"/>
          <w:szCs w:val="28"/>
        </w:rPr>
        <w:t xml:space="preserve"> </w:t>
      </w:r>
      <w:r w:rsidRPr="00FB7213">
        <w:rPr>
          <w:rFonts w:ascii="Times New Roman" w:hAnsi="Times New Roman" w:cs="Times New Roman"/>
          <w:color w:val="000000"/>
          <w:sz w:val="28"/>
          <w:szCs w:val="28"/>
        </w:rPr>
        <w:t>опросе основным источником информ</w:t>
      </w:r>
      <w:r w:rsidRPr="00FB7213">
        <w:rPr>
          <w:rFonts w:ascii="Times New Roman" w:hAnsi="Times New Roman" w:cs="Times New Roman"/>
          <w:color w:val="000000"/>
          <w:sz w:val="28"/>
          <w:szCs w:val="28"/>
        </w:rPr>
        <w:t>а</w:t>
      </w:r>
      <w:r w:rsidRPr="00FB7213">
        <w:rPr>
          <w:rFonts w:ascii="Times New Roman" w:hAnsi="Times New Roman" w:cs="Times New Roman"/>
          <w:color w:val="000000"/>
          <w:sz w:val="28"/>
          <w:szCs w:val="28"/>
        </w:rPr>
        <w:t>ции высту</w:t>
      </w:r>
      <w:r w:rsidRPr="00FB7213">
        <w:rPr>
          <w:rFonts w:ascii="Times New Roman" w:hAnsi="Times New Roman" w:cs="Times New Roman"/>
          <w:color w:val="000000"/>
          <w:sz w:val="28"/>
          <w:szCs w:val="28"/>
        </w:rPr>
        <w:softHyphen/>
        <w:t>пают различные категории населения, профессиональная де</w:t>
      </w:r>
      <w:r w:rsidRPr="00FB7213">
        <w:rPr>
          <w:rFonts w:ascii="Times New Roman" w:hAnsi="Times New Roman" w:cs="Times New Roman"/>
          <w:color w:val="000000"/>
          <w:sz w:val="28"/>
          <w:szCs w:val="28"/>
        </w:rPr>
        <w:t>я</w:t>
      </w:r>
      <w:r w:rsidRPr="00FB7213">
        <w:rPr>
          <w:rFonts w:ascii="Times New Roman" w:hAnsi="Times New Roman" w:cs="Times New Roman"/>
          <w:color w:val="000000"/>
          <w:sz w:val="28"/>
          <w:szCs w:val="28"/>
        </w:rPr>
        <w:t>тельность которых не связана с предметом анализа. Участников масс</w:t>
      </w:r>
      <w:r w:rsidRPr="00FB7213">
        <w:rPr>
          <w:rFonts w:ascii="Times New Roman" w:hAnsi="Times New Roman" w:cs="Times New Roman"/>
          <w:color w:val="000000"/>
          <w:sz w:val="28"/>
          <w:szCs w:val="28"/>
        </w:rPr>
        <w:t>о</w:t>
      </w:r>
      <w:r w:rsidRPr="00FB7213">
        <w:rPr>
          <w:rFonts w:ascii="Times New Roman" w:hAnsi="Times New Roman" w:cs="Times New Roman"/>
          <w:color w:val="000000"/>
          <w:sz w:val="28"/>
          <w:szCs w:val="28"/>
        </w:rPr>
        <w:t xml:space="preserve">вых опросов принято называть респондентами (от латинского слова </w:t>
      </w:r>
      <w:r w:rsidRPr="00FB7213">
        <w:rPr>
          <w:rFonts w:ascii="Times New Roman" w:hAnsi="Times New Roman" w:cs="Times New Roman"/>
          <w:color w:val="000000"/>
          <w:sz w:val="28"/>
          <w:szCs w:val="28"/>
          <w:lang w:val="en-US"/>
        </w:rPr>
        <w:t>re</w:t>
      </w:r>
      <w:r w:rsidRPr="00FB7213">
        <w:rPr>
          <w:rFonts w:ascii="Times New Roman" w:hAnsi="Times New Roman" w:cs="Times New Roman"/>
          <w:color w:val="000000"/>
          <w:sz w:val="28"/>
          <w:szCs w:val="28"/>
          <w:lang w:val="en-US"/>
        </w:rPr>
        <w:t>s</w:t>
      </w:r>
      <w:r w:rsidRPr="00FB7213">
        <w:rPr>
          <w:rFonts w:ascii="Times New Roman" w:hAnsi="Times New Roman" w:cs="Times New Roman"/>
          <w:color w:val="000000"/>
          <w:sz w:val="28"/>
          <w:szCs w:val="28"/>
          <w:lang w:val="en-US"/>
        </w:rPr>
        <w:t>pondeo</w:t>
      </w:r>
      <w:r w:rsidRPr="00FB7213">
        <w:rPr>
          <w:rFonts w:ascii="Times New Roman" w:hAnsi="Times New Roman" w:cs="Times New Roman"/>
          <w:color w:val="000000"/>
          <w:sz w:val="28"/>
          <w:szCs w:val="28"/>
        </w:rPr>
        <w:t xml:space="preserve"> – отвечаю). В свою очередь в </w:t>
      </w:r>
      <w:r w:rsidRPr="00FB7213">
        <w:rPr>
          <w:rFonts w:ascii="Times New Roman" w:hAnsi="Times New Roman" w:cs="Times New Roman"/>
          <w:b/>
          <w:bCs/>
          <w:i/>
          <w:iCs/>
          <w:color w:val="000000"/>
          <w:sz w:val="28"/>
          <w:szCs w:val="28"/>
        </w:rPr>
        <w:t>специализированных</w:t>
      </w:r>
      <w:r w:rsidRPr="00E1625E">
        <w:rPr>
          <w:i/>
          <w:iCs/>
          <w:color w:val="000000"/>
          <w:sz w:val="28"/>
          <w:szCs w:val="28"/>
        </w:rPr>
        <w:t xml:space="preserve"> </w:t>
      </w:r>
      <w:r w:rsidRPr="00FB7213">
        <w:rPr>
          <w:rFonts w:ascii="Times New Roman" w:hAnsi="Times New Roman" w:cs="Times New Roman"/>
          <w:color w:val="000000"/>
          <w:sz w:val="28"/>
          <w:szCs w:val="28"/>
        </w:rPr>
        <w:t>опросах</w:t>
      </w:r>
      <w:r w:rsidRPr="00E1625E">
        <w:rPr>
          <w:color w:val="000000"/>
          <w:sz w:val="28"/>
          <w:szCs w:val="28"/>
        </w:rPr>
        <w:t xml:space="preserve"> </w:t>
      </w:r>
      <w:r w:rsidR="00586F9D" w:rsidRPr="00586F9D">
        <w:rPr>
          <w:rFonts w:ascii="Times New Roman" w:hAnsi="Times New Roman" w:cs="Times New Roman"/>
          <w:color w:val="000000"/>
          <w:sz w:val="28"/>
          <w:szCs w:val="28"/>
        </w:rPr>
        <w:t>главным источником информации являются компетентные лица, чья профессиональная деятельность тесно связана с предметом иссле</w:t>
      </w:r>
      <w:r w:rsidR="00586F9D" w:rsidRPr="00586F9D">
        <w:rPr>
          <w:rFonts w:ascii="Times New Roman" w:hAnsi="Times New Roman" w:cs="Times New Roman"/>
          <w:color w:val="000000"/>
          <w:sz w:val="28"/>
          <w:szCs w:val="28"/>
        </w:rPr>
        <w:softHyphen/>
        <w:t>дования. Отсюда еще одно широко используемое название таких опр</w:t>
      </w:r>
      <w:r w:rsidR="00586F9D" w:rsidRPr="00586F9D">
        <w:rPr>
          <w:rFonts w:ascii="Times New Roman" w:hAnsi="Times New Roman" w:cs="Times New Roman"/>
          <w:color w:val="000000"/>
          <w:sz w:val="28"/>
          <w:szCs w:val="28"/>
        </w:rPr>
        <w:t>о</w:t>
      </w:r>
      <w:r w:rsidR="00586F9D" w:rsidRPr="00586F9D">
        <w:rPr>
          <w:rFonts w:ascii="Times New Roman" w:hAnsi="Times New Roman" w:cs="Times New Roman"/>
          <w:color w:val="000000"/>
          <w:sz w:val="28"/>
          <w:szCs w:val="28"/>
        </w:rPr>
        <w:t xml:space="preserve">сов – </w:t>
      </w:r>
      <w:r w:rsidR="00586F9D" w:rsidRPr="00586F9D">
        <w:rPr>
          <w:rFonts w:ascii="Times New Roman" w:hAnsi="Times New Roman" w:cs="Times New Roman"/>
          <w:i/>
          <w:iCs/>
          <w:color w:val="000000"/>
          <w:sz w:val="28"/>
          <w:szCs w:val="28"/>
        </w:rPr>
        <w:t>эк</w:t>
      </w:r>
      <w:r w:rsidR="00586F9D" w:rsidRPr="00586F9D">
        <w:rPr>
          <w:rFonts w:ascii="Times New Roman" w:hAnsi="Times New Roman" w:cs="Times New Roman"/>
          <w:i/>
          <w:iCs/>
          <w:color w:val="000000"/>
          <w:sz w:val="28"/>
          <w:szCs w:val="28"/>
        </w:rPr>
        <w:t>с</w:t>
      </w:r>
      <w:r w:rsidR="00586F9D" w:rsidRPr="00586F9D">
        <w:rPr>
          <w:rFonts w:ascii="Times New Roman" w:hAnsi="Times New Roman" w:cs="Times New Roman"/>
          <w:i/>
          <w:iCs/>
          <w:color w:val="000000"/>
          <w:sz w:val="28"/>
          <w:szCs w:val="28"/>
        </w:rPr>
        <w:t xml:space="preserve">пертные. </w:t>
      </w:r>
      <w:r w:rsidR="00586F9D" w:rsidRPr="00586F9D">
        <w:rPr>
          <w:rFonts w:ascii="Times New Roman" w:hAnsi="Times New Roman" w:cs="Times New Roman"/>
          <w:color w:val="000000"/>
          <w:sz w:val="28"/>
          <w:szCs w:val="28"/>
        </w:rPr>
        <w:t>К ним чаще всего обращаются на начальных этапах маркети</w:t>
      </w:r>
      <w:r w:rsidR="00586F9D" w:rsidRPr="00586F9D">
        <w:rPr>
          <w:rFonts w:ascii="Times New Roman" w:hAnsi="Times New Roman" w:cs="Times New Roman"/>
          <w:color w:val="000000"/>
          <w:sz w:val="28"/>
          <w:szCs w:val="28"/>
        </w:rPr>
        <w:t>н</w:t>
      </w:r>
      <w:r w:rsidR="00586F9D" w:rsidRPr="00586F9D">
        <w:rPr>
          <w:rFonts w:ascii="Times New Roman" w:hAnsi="Times New Roman" w:cs="Times New Roman"/>
          <w:color w:val="000000"/>
          <w:sz w:val="28"/>
          <w:szCs w:val="28"/>
        </w:rPr>
        <w:t>говых исследований, когда необходимо выявить проблему, и на заключительном этапе, когда требуется проверить полученную и</w:t>
      </w:r>
      <w:r w:rsidR="00586F9D" w:rsidRPr="00586F9D">
        <w:rPr>
          <w:rFonts w:ascii="Times New Roman" w:hAnsi="Times New Roman" w:cs="Times New Roman"/>
          <w:color w:val="000000"/>
          <w:sz w:val="28"/>
          <w:szCs w:val="28"/>
        </w:rPr>
        <w:t>н</w:t>
      </w:r>
      <w:r w:rsidR="00586F9D" w:rsidRPr="00586F9D">
        <w:rPr>
          <w:rFonts w:ascii="Times New Roman" w:hAnsi="Times New Roman" w:cs="Times New Roman"/>
          <w:color w:val="000000"/>
          <w:sz w:val="28"/>
          <w:szCs w:val="28"/>
        </w:rPr>
        <w:t>формацию и принять реш</w:t>
      </w:r>
      <w:r w:rsidR="00586F9D" w:rsidRPr="00586F9D">
        <w:rPr>
          <w:rFonts w:ascii="Times New Roman" w:hAnsi="Times New Roman" w:cs="Times New Roman"/>
          <w:color w:val="000000"/>
          <w:sz w:val="28"/>
          <w:szCs w:val="28"/>
        </w:rPr>
        <w:t>е</w:t>
      </w:r>
      <w:r w:rsidR="00586F9D" w:rsidRPr="00586F9D">
        <w:rPr>
          <w:rFonts w:ascii="Times New Roman" w:hAnsi="Times New Roman" w:cs="Times New Roman"/>
          <w:color w:val="000000"/>
          <w:sz w:val="28"/>
          <w:szCs w:val="28"/>
        </w:rPr>
        <w:t xml:space="preserve">ние. В зависимости от </w:t>
      </w:r>
      <w:r w:rsidR="00586F9D" w:rsidRPr="00586F9D">
        <w:rPr>
          <w:rFonts w:ascii="Times New Roman" w:hAnsi="Times New Roman" w:cs="Times New Roman"/>
          <w:b/>
          <w:bCs/>
          <w:color w:val="000000"/>
          <w:sz w:val="28"/>
          <w:szCs w:val="28"/>
        </w:rPr>
        <w:t xml:space="preserve">частоты проведения </w:t>
      </w:r>
      <w:r w:rsidR="00586F9D" w:rsidRPr="00586F9D">
        <w:rPr>
          <w:rFonts w:ascii="Times New Roman" w:hAnsi="Times New Roman" w:cs="Times New Roman"/>
          <w:color w:val="000000"/>
          <w:sz w:val="28"/>
          <w:szCs w:val="28"/>
        </w:rPr>
        <w:t xml:space="preserve">опросы могут быть </w:t>
      </w:r>
      <w:r w:rsidR="00586F9D" w:rsidRPr="00586F9D">
        <w:rPr>
          <w:rFonts w:ascii="Times New Roman" w:hAnsi="Times New Roman" w:cs="Times New Roman"/>
          <w:i/>
          <w:iCs/>
          <w:color w:val="000000"/>
          <w:sz w:val="28"/>
          <w:szCs w:val="28"/>
        </w:rPr>
        <w:t>точеч</w:t>
      </w:r>
      <w:r w:rsidR="00586F9D" w:rsidRPr="00586F9D">
        <w:rPr>
          <w:rFonts w:ascii="Times New Roman" w:hAnsi="Times New Roman" w:cs="Times New Roman"/>
          <w:i/>
          <w:iCs/>
          <w:color w:val="000000"/>
          <w:sz w:val="28"/>
          <w:szCs w:val="28"/>
        </w:rPr>
        <w:softHyphen/>
      </w:r>
      <w:r w:rsidR="00586F9D" w:rsidRPr="00586F9D">
        <w:rPr>
          <w:rFonts w:ascii="Times New Roman" w:hAnsi="Times New Roman" w:cs="Times New Roman"/>
          <w:i/>
          <w:iCs/>
          <w:color w:val="000000"/>
          <w:sz w:val="28"/>
          <w:szCs w:val="28"/>
        </w:rPr>
        <w:lastRenderedPageBreak/>
        <w:t xml:space="preserve">ные (разовые) </w:t>
      </w:r>
      <w:r w:rsidR="00586F9D" w:rsidRPr="00586F9D">
        <w:rPr>
          <w:rFonts w:ascii="Times New Roman" w:hAnsi="Times New Roman" w:cs="Times New Roman"/>
          <w:color w:val="000000"/>
          <w:sz w:val="28"/>
          <w:szCs w:val="28"/>
        </w:rPr>
        <w:t xml:space="preserve">и </w:t>
      </w:r>
      <w:r w:rsidR="00586F9D" w:rsidRPr="00586F9D">
        <w:rPr>
          <w:rFonts w:ascii="Times New Roman" w:hAnsi="Times New Roman" w:cs="Times New Roman"/>
          <w:i/>
          <w:iCs/>
          <w:color w:val="000000"/>
          <w:sz w:val="28"/>
          <w:szCs w:val="28"/>
        </w:rPr>
        <w:t xml:space="preserve">повторные. </w:t>
      </w:r>
      <w:r w:rsidR="00586F9D" w:rsidRPr="00586F9D">
        <w:rPr>
          <w:rFonts w:ascii="Times New Roman" w:hAnsi="Times New Roman" w:cs="Times New Roman"/>
          <w:color w:val="000000"/>
          <w:sz w:val="28"/>
          <w:szCs w:val="28"/>
        </w:rPr>
        <w:t>Последние позв</w:t>
      </w:r>
      <w:r w:rsidR="00586F9D" w:rsidRPr="00586F9D">
        <w:rPr>
          <w:rFonts w:ascii="Times New Roman" w:hAnsi="Times New Roman" w:cs="Times New Roman"/>
          <w:color w:val="000000"/>
          <w:sz w:val="28"/>
          <w:szCs w:val="28"/>
        </w:rPr>
        <w:t>о</w:t>
      </w:r>
      <w:r w:rsidR="00586F9D" w:rsidRPr="00586F9D">
        <w:rPr>
          <w:rFonts w:ascii="Times New Roman" w:hAnsi="Times New Roman" w:cs="Times New Roman"/>
          <w:color w:val="000000"/>
          <w:sz w:val="28"/>
          <w:szCs w:val="28"/>
        </w:rPr>
        <w:t xml:space="preserve">ляют </w:t>
      </w:r>
      <w:r w:rsidR="005D635B" w:rsidRPr="005D635B">
        <w:rPr>
          <w:rFonts w:ascii="Times New Roman" w:eastAsia="Times New Roman" w:hAnsi="Times New Roman" w:cs="Times New Roman"/>
          <w:color w:val="000000"/>
          <w:sz w:val="28"/>
          <w:szCs w:val="28"/>
          <w:lang w:eastAsia="ru-RU"/>
        </w:rPr>
        <w:t>выявить жизнен</w:t>
      </w:r>
      <w:r w:rsidR="005D635B" w:rsidRPr="005D635B">
        <w:rPr>
          <w:rFonts w:ascii="Times New Roman" w:eastAsia="Times New Roman" w:hAnsi="Times New Roman" w:cs="Times New Roman"/>
          <w:color w:val="000000"/>
          <w:sz w:val="28"/>
          <w:szCs w:val="28"/>
          <w:lang w:eastAsia="ru-RU"/>
        </w:rPr>
        <w:softHyphen/>
        <w:t>ный цикл запросов и предпочтений и основные тенденции их изме</w:t>
      </w:r>
      <w:r w:rsidR="005D635B" w:rsidRPr="005D635B">
        <w:rPr>
          <w:rFonts w:ascii="Times New Roman" w:eastAsia="Times New Roman" w:hAnsi="Times New Roman" w:cs="Times New Roman"/>
          <w:color w:val="000000"/>
          <w:sz w:val="28"/>
          <w:szCs w:val="28"/>
          <w:lang w:eastAsia="ru-RU"/>
        </w:rPr>
        <w:softHyphen/>
        <w:t xml:space="preserve">нений с течением времени для своевременного принятия решений о деятельности на рынке. По </w:t>
      </w:r>
      <w:r w:rsidR="005D635B" w:rsidRPr="005D635B">
        <w:rPr>
          <w:rFonts w:ascii="Times New Roman" w:eastAsia="Times New Roman" w:hAnsi="Times New Roman" w:cs="Times New Roman"/>
          <w:b/>
          <w:bCs/>
          <w:color w:val="000000"/>
          <w:sz w:val="28"/>
          <w:szCs w:val="28"/>
          <w:lang w:eastAsia="ru-RU"/>
        </w:rPr>
        <w:t xml:space="preserve">степени охвата </w:t>
      </w:r>
      <w:r w:rsidR="005D635B" w:rsidRPr="005D635B">
        <w:rPr>
          <w:rFonts w:ascii="Times New Roman" w:eastAsia="Times New Roman" w:hAnsi="Times New Roman" w:cs="Times New Roman"/>
          <w:color w:val="000000"/>
          <w:sz w:val="28"/>
          <w:szCs w:val="28"/>
          <w:lang w:eastAsia="ru-RU"/>
        </w:rPr>
        <w:t>потенциальных покупателей опросы могут быть сплошными и выборочными.</w:t>
      </w:r>
    </w:p>
    <w:p w14:paraId="5F0F47AD" w14:textId="77777777" w:rsidR="005D635B" w:rsidRPr="005D635B" w:rsidRDefault="005D635B" w:rsidP="005D635B">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D635B">
        <w:rPr>
          <w:rFonts w:ascii="Times New Roman" w:eastAsia="Times New Roman" w:hAnsi="Times New Roman" w:cs="Times New Roman"/>
          <w:i/>
          <w:iCs/>
          <w:color w:val="000000"/>
          <w:sz w:val="28"/>
          <w:szCs w:val="28"/>
          <w:lang w:eastAsia="ru-RU"/>
        </w:rPr>
        <w:t xml:space="preserve">Сплошные </w:t>
      </w:r>
      <w:r w:rsidRPr="005D635B">
        <w:rPr>
          <w:rFonts w:ascii="Times New Roman" w:eastAsia="Times New Roman" w:hAnsi="Times New Roman" w:cs="Times New Roman"/>
          <w:color w:val="000000"/>
          <w:sz w:val="28"/>
          <w:szCs w:val="28"/>
          <w:lang w:eastAsia="ru-RU"/>
        </w:rPr>
        <w:t>исследования могут проводиться, например, среди посе</w:t>
      </w:r>
      <w:r w:rsidRPr="005D635B">
        <w:rPr>
          <w:rFonts w:ascii="Times New Roman" w:eastAsia="Times New Roman" w:hAnsi="Times New Roman" w:cs="Times New Roman"/>
          <w:color w:val="000000"/>
          <w:sz w:val="28"/>
          <w:szCs w:val="28"/>
          <w:lang w:eastAsia="ru-RU"/>
        </w:rPr>
        <w:softHyphen/>
        <w:t>тителей фирмы или ее стенда на выставочных мероприятиях. На практике количество потенциальных клиентов, как правило, велико, что определяет невозможность проведения сплошных опро</w:t>
      </w:r>
      <w:r w:rsidRPr="005D635B">
        <w:rPr>
          <w:rFonts w:ascii="Times New Roman" w:eastAsia="Times New Roman" w:hAnsi="Times New Roman" w:cs="Times New Roman"/>
          <w:color w:val="000000"/>
          <w:sz w:val="28"/>
          <w:szCs w:val="28"/>
          <w:lang w:eastAsia="ru-RU"/>
        </w:rPr>
        <w:softHyphen/>
        <w:t xml:space="preserve">сов. В связи с этим наиболее приемлемы </w:t>
      </w:r>
      <w:r w:rsidRPr="005D635B">
        <w:rPr>
          <w:rFonts w:ascii="Times New Roman" w:eastAsia="Times New Roman" w:hAnsi="Times New Roman" w:cs="Times New Roman"/>
          <w:i/>
          <w:iCs/>
          <w:color w:val="000000"/>
          <w:sz w:val="28"/>
          <w:szCs w:val="28"/>
          <w:lang w:eastAsia="ru-RU"/>
        </w:rPr>
        <w:t xml:space="preserve">выборочные </w:t>
      </w:r>
      <w:r w:rsidRPr="005D635B">
        <w:rPr>
          <w:rFonts w:ascii="Times New Roman" w:eastAsia="Times New Roman" w:hAnsi="Times New Roman" w:cs="Times New Roman"/>
          <w:color w:val="000000"/>
          <w:sz w:val="28"/>
          <w:szCs w:val="28"/>
          <w:lang w:eastAsia="ru-RU"/>
        </w:rPr>
        <w:t>опросы, сущ</w:t>
      </w:r>
      <w:r w:rsidRPr="005D635B">
        <w:rPr>
          <w:rFonts w:ascii="Times New Roman" w:eastAsia="Times New Roman" w:hAnsi="Times New Roman" w:cs="Times New Roman"/>
          <w:color w:val="000000"/>
          <w:sz w:val="28"/>
          <w:szCs w:val="28"/>
          <w:lang w:eastAsia="ru-RU"/>
        </w:rPr>
        <w:softHyphen/>
        <w:t>ность которых заключается в том, что опрашивается часть всей изу</w:t>
      </w:r>
      <w:r w:rsidRPr="005D635B">
        <w:rPr>
          <w:rFonts w:ascii="Times New Roman" w:eastAsia="Times New Roman" w:hAnsi="Times New Roman" w:cs="Times New Roman"/>
          <w:color w:val="000000"/>
          <w:sz w:val="28"/>
          <w:szCs w:val="28"/>
          <w:lang w:eastAsia="ru-RU"/>
        </w:rPr>
        <w:softHyphen/>
        <w:t xml:space="preserve">чаемой совокупности населения, отобранная специальными научно обоснованными приемами. Если выборочная совокупность достаточно полно отражает свойства генеральной совокупности, она называется представительной (репрезентативной)». </w:t>
      </w:r>
    </w:p>
    <w:p w14:paraId="75D8F5A3" w14:textId="3B7F5AD1" w:rsidR="007030EE" w:rsidRDefault="007030EE" w:rsidP="00E5225D">
      <w:pPr>
        <w:spacing w:after="0" w:line="360" w:lineRule="auto"/>
        <w:ind w:firstLine="709"/>
        <w:jc w:val="both"/>
        <w:rPr>
          <w:rFonts w:ascii="Times New Roman" w:eastAsia="Times New Roman" w:hAnsi="Times New Roman" w:cs="Times New Roman"/>
          <w:b/>
          <w:bCs/>
          <w:sz w:val="28"/>
          <w:szCs w:val="28"/>
          <w:lang w:eastAsia="ru-RU"/>
        </w:rPr>
      </w:pPr>
    </w:p>
    <w:p w14:paraId="69AC8B92" w14:textId="6A73C1A6" w:rsidR="00E5225D" w:rsidRDefault="00A51CDF" w:rsidP="00E5225D">
      <w:pPr>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A51CDF">
        <w:rPr>
          <w:rFonts w:ascii="Times New Roman" w:eastAsia="Times New Roman" w:hAnsi="Times New Roman" w:cs="Times New Roman"/>
          <w:b/>
          <w:bCs/>
          <w:sz w:val="28"/>
          <w:szCs w:val="28"/>
          <w:lang w:eastAsia="ru-RU"/>
        </w:rPr>
        <w:t>Литература.</w:t>
      </w:r>
    </w:p>
    <w:p w14:paraId="0C72E6BB" w14:textId="77777777" w:rsidR="00955C41" w:rsidRPr="00955C41" w:rsidRDefault="00955C41" w:rsidP="00955C41">
      <w:pPr>
        <w:widowControl w:val="0"/>
        <w:numPr>
          <w:ilvl w:val="0"/>
          <w:numId w:val="41"/>
        </w:numPr>
        <w:tabs>
          <w:tab w:val="clear" w:pos="675"/>
          <w:tab w:val="left" w:pos="0"/>
          <w:tab w:val="num" w:pos="709"/>
        </w:tabs>
        <w:spacing w:line="360" w:lineRule="auto"/>
        <w:ind w:left="0" w:firstLine="0"/>
        <w:jc w:val="both"/>
        <w:rPr>
          <w:rFonts w:ascii="Times New Roman" w:hAnsi="Times New Roman" w:cs="Times New Roman"/>
          <w:sz w:val="28"/>
          <w:szCs w:val="28"/>
        </w:rPr>
      </w:pPr>
      <w:r w:rsidRPr="00955C41">
        <w:rPr>
          <w:rFonts w:ascii="Times New Roman" w:hAnsi="Times New Roman" w:cs="Times New Roman"/>
          <w:sz w:val="28"/>
          <w:szCs w:val="28"/>
        </w:rPr>
        <w:t>Дурович А.П. Маркетинг в предпринимательской деятельности. – Мн.: НПЖ «Финансы, учет, аудит», 2003. – 216 с.</w:t>
      </w:r>
    </w:p>
    <w:p w14:paraId="3471A361" w14:textId="495898E5" w:rsidR="009F085D" w:rsidRDefault="009F085D" w:rsidP="009F085D">
      <w:pPr>
        <w:widowControl w:val="0"/>
        <w:numPr>
          <w:ilvl w:val="0"/>
          <w:numId w:val="41"/>
        </w:numPr>
        <w:tabs>
          <w:tab w:val="clear" w:pos="675"/>
          <w:tab w:val="left" w:pos="0"/>
          <w:tab w:val="left" w:pos="709"/>
          <w:tab w:val="left" w:pos="851"/>
          <w:tab w:val="num" w:pos="1134"/>
        </w:tabs>
        <w:spacing w:after="0" w:line="360" w:lineRule="auto"/>
        <w:ind w:left="0" w:firstLine="0"/>
        <w:jc w:val="both"/>
        <w:rPr>
          <w:rFonts w:ascii="Times New Roman" w:eastAsia="Times New Roman" w:hAnsi="Times New Roman" w:cs="Times New Roman"/>
          <w:sz w:val="28"/>
          <w:szCs w:val="28"/>
          <w:lang w:eastAsia="ru-RU"/>
        </w:rPr>
      </w:pPr>
      <w:r w:rsidRPr="00955C41">
        <w:rPr>
          <w:rFonts w:ascii="Times New Roman" w:eastAsia="Times New Roman" w:hAnsi="Times New Roman" w:cs="Times New Roman"/>
          <w:sz w:val="28"/>
          <w:szCs w:val="28"/>
          <w:lang w:eastAsia="ru-RU"/>
        </w:rPr>
        <w:t>Никодимов М.П. Экономические характеристики</w:t>
      </w:r>
      <w:r w:rsidRPr="009F085D">
        <w:rPr>
          <w:rFonts w:ascii="Times New Roman" w:eastAsia="Times New Roman" w:hAnsi="Times New Roman" w:cs="Times New Roman"/>
          <w:sz w:val="28"/>
          <w:szCs w:val="28"/>
          <w:lang w:eastAsia="ru-RU"/>
        </w:rPr>
        <w:t xml:space="preserve"> территориальных сегментов рынка ремонтно-строительных </w:t>
      </w:r>
      <w:proofErr w:type="gramStart"/>
      <w:r w:rsidRPr="009F085D">
        <w:rPr>
          <w:rFonts w:ascii="Times New Roman" w:eastAsia="Times New Roman" w:hAnsi="Times New Roman" w:cs="Times New Roman"/>
          <w:sz w:val="28"/>
          <w:szCs w:val="28"/>
          <w:lang w:eastAsia="ru-RU"/>
        </w:rPr>
        <w:t>услуг./</w:t>
      </w:r>
      <w:proofErr w:type="gramEnd"/>
      <w:r w:rsidRPr="009F085D">
        <w:rPr>
          <w:rFonts w:ascii="Times New Roman" w:eastAsia="Times New Roman" w:hAnsi="Times New Roman" w:cs="Times New Roman"/>
          <w:sz w:val="28"/>
          <w:szCs w:val="28"/>
          <w:lang w:eastAsia="ru-RU"/>
        </w:rPr>
        <w:t>/ Строительный вестник.- 2010.- №9.- С.62-65.</w:t>
      </w:r>
    </w:p>
    <w:p w14:paraId="7E00B760" w14:textId="77777777" w:rsidR="009E0191" w:rsidRDefault="009B4D99" w:rsidP="009E0191">
      <w:pPr>
        <w:widowControl w:val="0"/>
        <w:numPr>
          <w:ilvl w:val="0"/>
          <w:numId w:val="41"/>
        </w:numPr>
        <w:tabs>
          <w:tab w:val="clear" w:pos="675"/>
          <w:tab w:val="left" w:pos="0"/>
          <w:tab w:val="left" w:pos="709"/>
          <w:tab w:val="left" w:pos="851"/>
          <w:tab w:val="num" w:pos="1134"/>
        </w:tabs>
        <w:spacing w:line="360" w:lineRule="auto"/>
        <w:ind w:left="0" w:firstLine="0"/>
        <w:jc w:val="both"/>
        <w:rPr>
          <w:rFonts w:ascii="Times New Roman" w:eastAsia="Times New Roman" w:hAnsi="Times New Roman" w:cs="Times New Roman"/>
          <w:sz w:val="28"/>
          <w:szCs w:val="28"/>
          <w:lang w:eastAsia="ru-RU"/>
        </w:rPr>
      </w:pPr>
      <w:r w:rsidRPr="00BC193D">
        <w:rPr>
          <w:rFonts w:ascii="Times New Roman" w:hAnsi="Times New Roman" w:cs="Times New Roman"/>
          <w:sz w:val="28"/>
          <w:szCs w:val="28"/>
        </w:rPr>
        <w:t xml:space="preserve">Питиримов А.А. Ценовая эластичность спроса в маркетинговых программах рынка первичного </w:t>
      </w:r>
      <w:proofErr w:type="gramStart"/>
      <w:r w:rsidRPr="00BC193D">
        <w:rPr>
          <w:rFonts w:ascii="Times New Roman" w:hAnsi="Times New Roman" w:cs="Times New Roman"/>
          <w:sz w:val="28"/>
          <w:szCs w:val="28"/>
        </w:rPr>
        <w:t>жилья./</w:t>
      </w:r>
      <w:proofErr w:type="gramEnd"/>
      <w:r w:rsidRPr="00BC193D">
        <w:rPr>
          <w:rFonts w:ascii="Times New Roman" w:hAnsi="Times New Roman" w:cs="Times New Roman"/>
          <w:sz w:val="28"/>
          <w:szCs w:val="28"/>
        </w:rPr>
        <w:t>/ Экономика строительства.- 2010.- №5.- С.51-54.</w:t>
      </w:r>
      <w:r w:rsidR="009E0191" w:rsidRPr="009E0191">
        <w:rPr>
          <w:rFonts w:ascii="Times New Roman" w:eastAsia="Times New Roman" w:hAnsi="Times New Roman" w:cs="Times New Roman"/>
          <w:sz w:val="28"/>
          <w:szCs w:val="28"/>
          <w:lang w:eastAsia="ru-RU"/>
        </w:rPr>
        <w:t xml:space="preserve"> </w:t>
      </w:r>
    </w:p>
    <w:p w14:paraId="15D24191" w14:textId="30BA8157" w:rsidR="009E0191" w:rsidRPr="009E0191" w:rsidRDefault="009E0191" w:rsidP="009E0191">
      <w:pPr>
        <w:widowControl w:val="0"/>
        <w:numPr>
          <w:ilvl w:val="0"/>
          <w:numId w:val="41"/>
        </w:numPr>
        <w:tabs>
          <w:tab w:val="clear" w:pos="675"/>
          <w:tab w:val="left" w:pos="0"/>
          <w:tab w:val="left" w:pos="709"/>
          <w:tab w:val="left" w:pos="851"/>
          <w:tab w:val="num" w:pos="1134"/>
        </w:tabs>
        <w:spacing w:line="360" w:lineRule="auto"/>
        <w:ind w:left="0" w:firstLine="0"/>
        <w:jc w:val="both"/>
        <w:rPr>
          <w:rFonts w:ascii="Times New Roman" w:eastAsia="Times New Roman" w:hAnsi="Times New Roman" w:cs="Times New Roman"/>
          <w:sz w:val="28"/>
          <w:szCs w:val="28"/>
          <w:lang w:eastAsia="ru-RU"/>
        </w:rPr>
      </w:pPr>
      <w:r w:rsidRPr="009E0191">
        <w:rPr>
          <w:rFonts w:ascii="Times New Roman" w:eastAsia="Times New Roman" w:hAnsi="Times New Roman" w:cs="Times New Roman"/>
          <w:sz w:val="28"/>
          <w:szCs w:val="28"/>
          <w:lang w:eastAsia="ru-RU"/>
        </w:rPr>
        <w:t>Чемберлин Э. Двусторонняя олигополия и монопсония на рынке жилья.-М.: ПРЕСС, 2001.-412 с.</w:t>
      </w:r>
    </w:p>
    <w:p w14:paraId="4E1407CD" w14:textId="0FE2C7E3" w:rsidR="00BC193D" w:rsidRPr="009E0191" w:rsidRDefault="00BC193D" w:rsidP="009E0191">
      <w:pPr>
        <w:pStyle w:val="aff1"/>
        <w:widowControl w:val="0"/>
        <w:numPr>
          <w:ilvl w:val="0"/>
          <w:numId w:val="41"/>
        </w:numPr>
        <w:tabs>
          <w:tab w:val="left" w:pos="0"/>
          <w:tab w:val="left" w:pos="709"/>
          <w:tab w:val="left" w:pos="851"/>
        </w:tabs>
        <w:spacing w:line="360" w:lineRule="auto"/>
        <w:jc w:val="both"/>
        <w:rPr>
          <w:rFonts w:ascii="Times New Roman" w:hAnsi="Times New Roman" w:cs="Times New Roman"/>
          <w:sz w:val="28"/>
          <w:szCs w:val="28"/>
        </w:rPr>
      </w:pPr>
      <w:r w:rsidRPr="009E0191">
        <w:rPr>
          <w:rFonts w:ascii="Times New Roman" w:hAnsi="Times New Roman" w:cs="Times New Roman"/>
          <w:sz w:val="28"/>
          <w:szCs w:val="28"/>
        </w:rPr>
        <w:t xml:space="preserve">Штапова И.С. Маркетинг и капитальное </w:t>
      </w:r>
      <w:proofErr w:type="gramStart"/>
      <w:r w:rsidRPr="009E0191">
        <w:rPr>
          <w:rFonts w:ascii="Times New Roman" w:hAnsi="Times New Roman" w:cs="Times New Roman"/>
          <w:sz w:val="28"/>
          <w:szCs w:val="28"/>
        </w:rPr>
        <w:t>строительство./</w:t>
      </w:r>
      <w:proofErr w:type="gramEnd"/>
      <w:r w:rsidRPr="009E0191">
        <w:rPr>
          <w:rFonts w:ascii="Times New Roman" w:hAnsi="Times New Roman" w:cs="Times New Roman"/>
          <w:sz w:val="28"/>
          <w:szCs w:val="28"/>
        </w:rPr>
        <w:t>/ Строительный бюллетень.- 2009.- №11.- С.96-99.</w:t>
      </w:r>
    </w:p>
    <w:p w14:paraId="717C1238" w14:textId="5235C9F8" w:rsidR="00BC193D" w:rsidRPr="00BC193D" w:rsidRDefault="00BC193D" w:rsidP="00BC193D">
      <w:pPr>
        <w:widowControl w:val="0"/>
        <w:numPr>
          <w:ilvl w:val="0"/>
          <w:numId w:val="41"/>
        </w:numPr>
        <w:tabs>
          <w:tab w:val="clear" w:pos="675"/>
          <w:tab w:val="left" w:pos="0"/>
          <w:tab w:val="left" w:pos="709"/>
          <w:tab w:val="left" w:pos="851"/>
          <w:tab w:val="num" w:pos="1134"/>
        </w:tabs>
        <w:spacing w:line="360" w:lineRule="auto"/>
        <w:ind w:left="0" w:firstLine="0"/>
        <w:jc w:val="both"/>
        <w:rPr>
          <w:rFonts w:ascii="Times New Roman" w:hAnsi="Times New Roman" w:cs="Times New Roman"/>
          <w:sz w:val="28"/>
          <w:szCs w:val="28"/>
        </w:rPr>
      </w:pPr>
      <w:r w:rsidRPr="00BC193D">
        <w:rPr>
          <w:rFonts w:ascii="Times New Roman" w:hAnsi="Times New Roman" w:cs="Times New Roman"/>
          <w:sz w:val="28"/>
          <w:szCs w:val="28"/>
        </w:rPr>
        <w:t xml:space="preserve">Штапова И.С. Структура рынка и рыночная власть. –Ростов н/Д: Феникс, </w:t>
      </w:r>
      <w:r w:rsidRPr="00BC193D">
        <w:rPr>
          <w:rFonts w:ascii="Times New Roman" w:hAnsi="Times New Roman" w:cs="Times New Roman"/>
          <w:sz w:val="28"/>
          <w:szCs w:val="28"/>
        </w:rPr>
        <w:lastRenderedPageBreak/>
        <w:t>2009.</w:t>
      </w:r>
      <w:r w:rsidR="009E0191">
        <w:rPr>
          <w:rFonts w:ascii="Times New Roman" w:hAnsi="Times New Roman" w:cs="Times New Roman"/>
          <w:sz w:val="28"/>
          <w:szCs w:val="28"/>
        </w:rPr>
        <w:t>-</w:t>
      </w:r>
      <w:r w:rsidRPr="00BC193D">
        <w:rPr>
          <w:rFonts w:ascii="Times New Roman" w:hAnsi="Times New Roman" w:cs="Times New Roman"/>
          <w:sz w:val="28"/>
          <w:szCs w:val="28"/>
        </w:rPr>
        <w:t xml:space="preserve"> 381 с.</w:t>
      </w:r>
    </w:p>
    <w:p w14:paraId="1D190A05" w14:textId="77777777" w:rsidR="009B4D99" w:rsidRPr="009F085D" w:rsidRDefault="009B4D99" w:rsidP="009F085D">
      <w:pPr>
        <w:widowControl w:val="0"/>
        <w:numPr>
          <w:ilvl w:val="0"/>
          <w:numId w:val="41"/>
        </w:numPr>
        <w:tabs>
          <w:tab w:val="clear" w:pos="675"/>
          <w:tab w:val="left" w:pos="0"/>
          <w:tab w:val="left" w:pos="709"/>
          <w:tab w:val="left" w:pos="851"/>
          <w:tab w:val="num" w:pos="1134"/>
        </w:tabs>
        <w:spacing w:after="0" w:line="360" w:lineRule="auto"/>
        <w:ind w:left="0" w:firstLine="0"/>
        <w:jc w:val="both"/>
        <w:rPr>
          <w:rFonts w:ascii="Times New Roman" w:eastAsia="Times New Roman" w:hAnsi="Times New Roman" w:cs="Times New Roman"/>
          <w:sz w:val="28"/>
          <w:szCs w:val="28"/>
          <w:lang w:eastAsia="ru-RU"/>
        </w:rPr>
      </w:pPr>
    </w:p>
    <w:p w14:paraId="3EE78185" w14:textId="77777777" w:rsidR="009F085D" w:rsidRPr="00A51CDF" w:rsidRDefault="009F085D" w:rsidP="00E5225D">
      <w:pPr>
        <w:spacing w:after="0" w:line="360" w:lineRule="auto"/>
        <w:ind w:firstLine="709"/>
        <w:jc w:val="both"/>
        <w:rPr>
          <w:rFonts w:ascii="Times New Roman" w:eastAsia="Times New Roman" w:hAnsi="Times New Roman" w:cs="Times New Roman"/>
          <w:b/>
          <w:bCs/>
          <w:sz w:val="28"/>
          <w:szCs w:val="28"/>
          <w:lang w:eastAsia="ru-RU"/>
        </w:rPr>
      </w:pPr>
    </w:p>
    <w:p w14:paraId="363B513D" w14:textId="5954CE9A" w:rsidR="00A51CDF" w:rsidRPr="00A51CDF" w:rsidRDefault="00A51CDF" w:rsidP="00A51CDF">
      <w:pPr>
        <w:widowControl w:val="0"/>
        <w:tabs>
          <w:tab w:val="num" w:pos="0"/>
        </w:tabs>
        <w:spacing w:after="0" w:line="360" w:lineRule="auto"/>
        <w:ind w:firstLine="709"/>
        <w:jc w:val="both"/>
        <w:rPr>
          <w:rFonts w:ascii="Times New Roman" w:eastAsia="Times New Roman" w:hAnsi="Times New Roman" w:cs="Times New Roman"/>
          <w:sz w:val="28"/>
          <w:szCs w:val="28"/>
          <w:lang w:eastAsia="ru-RU"/>
        </w:rPr>
      </w:pPr>
      <w:r w:rsidRPr="00A51CDF">
        <w:rPr>
          <w:rFonts w:ascii="Times New Roman" w:eastAsia="Times New Roman" w:hAnsi="Times New Roman" w:cs="Times New Roman"/>
          <w:sz w:val="28"/>
          <w:szCs w:val="28"/>
          <w:lang w:eastAsia="ru-RU"/>
        </w:rPr>
        <w:t xml:space="preserve"> </w:t>
      </w:r>
    </w:p>
    <w:p w14:paraId="787B4604" w14:textId="77777777" w:rsidR="00A51CDF" w:rsidRPr="00A51CDF" w:rsidRDefault="00A51CDF" w:rsidP="00A51CDF">
      <w:pPr>
        <w:widowControl w:val="0"/>
        <w:spacing w:after="0" w:line="360" w:lineRule="auto"/>
        <w:ind w:firstLine="709"/>
        <w:jc w:val="both"/>
        <w:rPr>
          <w:rFonts w:ascii="Times New Roman" w:eastAsia="Times New Roman" w:hAnsi="Times New Roman" w:cs="Times New Roman"/>
          <w:sz w:val="28"/>
          <w:szCs w:val="28"/>
          <w:lang w:eastAsia="ru-RU"/>
        </w:rPr>
      </w:pPr>
    </w:p>
    <w:p w14:paraId="2C3A0E7A" w14:textId="77777777" w:rsidR="00A51CDF" w:rsidRPr="00A51CDF" w:rsidRDefault="00A51CDF" w:rsidP="00A51CDF">
      <w:pPr>
        <w:widowControl w:val="0"/>
        <w:spacing w:after="0" w:line="360" w:lineRule="auto"/>
        <w:ind w:firstLine="709"/>
        <w:jc w:val="both"/>
        <w:rPr>
          <w:rFonts w:ascii="Times New Roman" w:eastAsia="Times New Roman" w:hAnsi="Times New Roman" w:cs="Times New Roman"/>
          <w:sz w:val="28"/>
          <w:szCs w:val="28"/>
          <w:lang w:eastAsia="ru-RU"/>
        </w:rPr>
      </w:pPr>
    </w:p>
    <w:p w14:paraId="4A4A1E16" w14:textId="77777777" w:rsidR="00A51CDF" w:rsidRPr="00A51CDF" w:rsidRDefault="00A51CDF" w:rsidP="00A51CDF">
      <w:pPr>
        <w:widowControl w:val="0"/>
        <w:spacing w:after="0" w:line="360" w:lineRule="auto"/>
        <w:ind w:firstLine="709"/>
        <w:jc w:val="both"/>
        <w:rPr>
          <w:rFonts w:ascii="Times New Roman" w:eastAsia="Times New Roman" w:hAnsi="Times New Roman" w:cs="Times New Roman"/>
          <w:sz w:val="28"/>
          <w:szCs w:val="28"/>
          <w:lang w:eastAsia="ru-RU"/>
        </w:rPr>
      </w:pPr>
    </w:p>
    <w:p w14:paraId="1870FB93" w14:textId="77777777" w:rsidR="00A51CDF" w:rsidRPr="00A51CDF" w:rsidRDefault="00A51CDF" w:rsidP="00A51CDF">
      <w:pPr>
        <w:widowControl w:val="0"/>
        <w:spacing w:after="0" w:line="360" w:lineRule="auto"/>
        <w:ind w:firstLine="709"/>
        <w:jc w:val="both"/>
        <w:rPr>
          <w:rFonts w:ascii="Times New Roman" w:eastAsia="Times New Roman" w:hAnsi="Times New Roman" w:cs="Times New Roman"/>
          <w:sz w:val="28"/>
          <w:szCs w:val="28"/>
          <w:lang w:eastAsia="ru-RU"/>
        </w:rPr>
      </w:pPr>
    </w:p>
    <w:p w14:paraId="416FF81D" w14:textId="77777777" w:rsidR="00A51CDF" w:rsidRPr="00A51CDF" w:rsidRDefault="00A51CDF" w:rsidP="00A51CDF">
      <w:pPr>
        <w:widowControl w:val="0"/>
        <w:spacing w:after="0" w:line="360" w:lineRule="auto"/>
        <w:ind w:firstLine="709"/>
        <w:jc w:val="both"/>
        <w:rPr>
          <w:rFonts w:ascii="Times New Roman" w:eastAsia="Times New Roman" w:hAnsi="Times New Roman" w:cs="Times New Roman"/>
          <w:sz w:val="28"/>
          <w:szCs w:val="28"/>
          <w:lang w:eastAsia="ru-RU"/>
        </w:rPr>
      </w:pPr>
    </w:p>
    <w:p w14:paraId="7F8E55D6" w14:textId="77777777" w:rsidR="00A51CDF" w:rsidRPr="00A51CDF" w:rsidRDefault="00A51CDF" w:rsidP="00A51CDF">
      <w:pPr>
        <w:widowControl w:val="0"/>
        <w:spacing w:after="0" w:line="360" w:lineRule="auto"/>
        <w:ind w:firstLine="709"/>
        <w:jc w:val="both"/>
        <w:rPr>
          <w:rFonts w:ascii="Times New Roman" w:eastAsia="Times New Roman" w:hAnsi="Times New Roman" w:cs="Times New Roman"/>
          <w:sz w:val="28"/>
          <w:szCs w:val="28"/>
          <w:lang w:eastAsia="ru-RU"/>
        </w:rPr>
      </w:pPr>
    </w:p>
    <w:p w14:paraId="127FE2C3" w14:textId="77777777" w:rsidR="00A51CDF" w:rsidRPr="00A51CDF" w:rsidRDefault="00A51CDF" w:rsidP="00A51CDF">
      <w:pPr>
        <w:widowControl w:val="0"/>
        <w:spacing w:after="0" w:line="360" w:lineRule="auto"/>
        <w:ind w:firstLine="709"/>
        <w:jc w:val="both"/>
        <w:rPr>
          <w:rFonts w:ascii="Times New Roman" w:eastAsia="Times New Roman" w:hAnsi="Times New Roman" w:cs="Times New Roman"/>
          <w:sz w:val="28"/>
          <w:szCs w:val="28"/>
          <w:lang w:eastAsia="ru-RU"/>
        </w:rPr>
      </w:pPr>
    </w:p>
    <w:p w14:paraId="4F2B1B98" w14:textId="77777777" w:rsidR="00A51CDF" w:rsidRPr="00A51CDF" w:rsidRDefault="00A51CDF" w:rsidP="00A51CDF">
      <w:pPr>
        <w:widowControl w:val="0"/>
        <w:spacing w:after="0" w:line="360" w:lineRule="auto"/>
        <w:ind w:firstLine="709"/>
        <w:jc w:val="both"/>
        <w:rPr>
          <w:rFonts w:ascii="Times New Roman" w:eastAsia="Times New Roman" w:hAnsi="Times New Roman" w:cs="Times New Roman"/>
          <w:sz w:val="28"/>
          <w:szCs w:val="28"/>
          <w:lang w:eastAsia="ru-RU"/>
        </w:rPr>
      </w:pPr>
    </w:p>
    <w:p w14:paraId="43CE7E5F" w14:textId="77777777" w:rsidR="00A51CDF" w:rsidRPr="00A51CDF" w:rsidRDefault="00A51CDF" w:rsidP="00A51CDF">
      <w:pPr>
        <w:widowControl w:val="0"/>
        <w:spacing w:after="0" w:line="360" w:lineRule="auto"/>
        <w:ind w:firstLine="709"/>
        <w:jc w:val="both"/>
        <w:rPr>
          <w:rFonts w:ascii="Times New Roman" w:eastAsia="Times New Roman" w:hAnsi="Times New Roman" w:cs="Times New Roman"/>
          <w:sz w:val="28"/>
          <w:szCs w:val="28"/>
          <w:lang w:eastAsia="ru-RU"/>
        </w:rPr>
      </w:pPr>
    </w:p>
    <w:p w14:paraId="63D2C86B" w14:textId="77777777" w:rsidR="00A51CDF" w:rsidRPr="00A51CDF" w:rsidRDefault="00A51CDF" w:rsidP="00A51CDF">
      <w:pPr>
        <w:widowControl w:val="0"/>
        <w:spacing w:after="0" w:line="360" w:lineRule="auto"/>
        <w:ind w:firstLine="709"/>
        <w:jc w:val="both"/>
        <w:rPr>
          <w:rFonts w:ascii="Times New Roman" w:eastAsia="Times New Roman" w:hAnsi="Times New Roman" w:cs="Times New Roman"/>
          <w:sz w:val="28"/>
          <w:szCs w:val="28"/>
          <w:lang w:eastAsia="ru-RU"/>
        </w:rPr>
      </w:pPr>
    </w:p>
    <w:p w14:paraId="285F9CC5" w14:textId="77777777" w:rsidR="00A51CDF" w:rsidRPr="00A51CDF" w:rsidRDefault="00A51CDF" w:rsidP="00A51CDF">
      <w:pPr>
        <w:widowControl w:val="0"/>
        <w:spacing w:after="0" w:line="360" w:lineRule="auto"/>
        <w:ind w:firstLine="709"/>
        <w:jc w:val="both"/>
        <w:rPr>
          <w:rFonts w:ascii="Times New Roman" w:eastAsia="Times New Roman" w:hAnsi="Times New Roman" w:cs="Times New Roman"/>
          <w:sz w:val="28"/>
          <w:szCs w:val="28"/>
          <w:lang w:eastAsia="ru-RU"/>
        </w:rPr>
      </w:pPr>
    </w:p>
    <w:p w14:paraId="770DFA9E" w14:textId="77777777" w:rsidR="00A51CDF" w:rsidRPr="00A51CDF" w:rsidRDefault="00A51CDF" w:rsidP="00A51CDF">
      <w:pPr>
        <w:widowControl w:val="0"/>
        <w:spacing w:after="0" w:line="360" w:lineRule="auto"/>
        <w:ind w:firstLine="709"/>
        <w:jc w:val="both"/>
        <w:rPr>
          <w:rFonts w:ascii="Times New Roman" w:eastAsia="Times New Roman" w:hAnsi="Times New Roman" w:cs="Times New Roman"/>
          <w:sz w:val="28"/>
          <w:szCs w:val="28"/>
          <w:lang w:eastAsia="ru-RU"/>
        </w:rPr>
      </w:pPr>
    </w:p>
    <w:p w14:paraId="6E54836B" w14:textId="77777777" w:rsidR="00A51CDF" w:rsidRPr="00A51CDF" w:rsidRDefault="00A51CDF" w:rsidP="00A51CDF">
      <w:pPr>
        <w:widowControl w:val="0"/>
        <w:spacing w:after="0" w:line="360" w:lineRule="auto"/>
        <w:ind w:firstLine="709"/>
        <w:jc w:val="both"/>
        <w:rPr>
          <w:rFonts w:ascii="Times New Roman" w:eastAsia="Times New Roman" w:hAnsi="Times New Roman" w:cs="Times New Roman"/>
          <w:sz w:val="28"/>
          <w:szCs w:val="28"/>
          <w:lang w:eastAsia="ru-RU"/>
        </w:rPr>
      </w:pPr>
    </w:p>
    <w:p w14:paraId="3B42A22C" w14:textId="77777777" w:rsidR="00A51CDF" w:rsidRPr="00A51CDF" w:rsidRDefault="00A51CDF" w:rsidP="00A51CDF">
      <w:pPr>
        <w:widowControl w:val="0"/>
        <w:spacing w:after="0" w:line="360" w:lineRule="auto"/>
        <w:ind w:firstLine="709"/>
        <w:jc w:val="both"/>
        <w:rPr>
          <w:rFonts w:ascii="Times New Roman" w:eastAsia="Times New Roman" w:hAnsi="Times New Roman" w:cs="Times New Roman"/>
          <w:sz w:val="28"/>
          <w:szCs w:val="28"/>
          <w:lang w:eastAsia="ru-RU"/>
        </w:rPr>
      </w:pPr>
    </w:p>
    <w:p w14:paraId="06544708" w14:textId="77777777" w:rsidR="00A51CDF" w:rsidRPr="00A51CDF" w:rsidRDefault="00A51CDF" w:rsidP="00A51CDF">
      <w:pPr>
        <w:widowControl w:val="0"/>
        <w:spacing w:after="0" w:line="360" w:lineRule="auto"/>
        <w:ind w:firstLine="709"/>
        <w:jc w:val="both"/>
        <w:rPr>
          <w:rFonts w:ascii="Times New Roman" w:eastAsia="Times New Roman" w:hAnsi="Times New Roman" w:cs="Times New Roman"/>
          <w:sz w:val="28"/>
          <w:szCs w:val="28"/>
          <w:lang w:eastAsia="ru-RU"/>
        </w:rPr>
      </w:pPr>
    </w:p>
    <w:p w14:paraId="6A35B799" w14:textId="77777777" w:rsidR="00A51CDF" w:rsidRPr="00A51CDF" w:rsidRDefault="00A51CDF" w:rsidP="00A51CDF">
      <w:pPr>
        <w:widowControl w:val="0"/>
        <w:spacing w:after="0" w:line="360" w:lineRule="auto"/>
        <w:ind w:firstLine="709"/>
        <w:jc w:val="both"/>
        <w:rPr>
          <w:rFonts w:ascii="Times New Roman" w:eastAsia="Times New Roman" w:hAnsi="Times New Roman" w:cs="Times New Roman"/>
          <w:sz w:val="28"/>
          <w:szCs w:val="28"/>
          <w:lang w:eastAsia="ru-RU"/>
        </w:rPr>
      </w:pPr>
    </w:p>
    <w:p w14:paraId="29D1638B" w14:textId="77777777" w:rsidR="00A51CDF" w:rsidRPr="00A51CDF" w:rsidRDefault="00A51CDF" w:rsidP="00A51CDF">
      <w:pPr>
        <w:tabs>
          <w:tab w:val="left" w:pos="0"/>
        </w:tabs>
        <w:spacing w:after="0" w:line="360" w:lineRule="auto"/>
        <w:ind w:firstLine="709"/>
        <w:jc w:val="both"/>
        <w:rPr>
          <w:rFonts w:ascii="Times New Roman" w:eastAsia="Times New Roman" w:hAnsi="Times New Roman" w:cs="Times New Roman"/>
          <w:sz w:val="28"/>
          <w:szCs w:val="28"/>
          <w:lang w:eastAsia="ru-RU"/>
        </w:rPr>
      </w:pPr>
    </w:p>
    <w:p w14:paraId="60E481BE" w14:textId="77777777" w:rsidR="00A51CDF" w:rsidRPr="00A51CDF" w:rsidRDefault="00A51CDF" w:rsidP="00A51CDF">
      <w:pPr>
        <w:tabs>
          <w:tab w:val="left" w:pos="0"/>
        </w:tabs>
        <w:spacing w:after="0" w:line="360" w:lineRule="auto"/>
        <w:ind w:firstLine="709"/>
        <w:jc w:val="both"/>
        <w:rPr>
          <w:rFonts w:ascii="Times New Roman" w:eastAsia="Times New Roman" w:hAnsi="Times New Roman" w:cs="Times New Roman"/>
          <w:sz w:val="28"/>
          <w:szCs w:val="28"/>
          <w:lang w:eastAsia="ru-RU"/>
        </w:rPr>
      </w:pPr>
    </w:p>
    <w:p w14:paraId="39524358" w14:textId="77777777" w:rsidR="00A51CDF" w:rsidRPr="00A51CDF" w:rsidRDefault="00A51CDF" w:rsidP="00A51CDF">
      <w:pPr>
        <w:tabs>
          <w:tab w:val="left" w:pos="0"/>
        </w:tabs>
        <w:spacing w:after="0" w:line="360" w:lineRule="auto"/>
        <w:ind w:firstLine="709"/>
        <w:jc w:val="both"/>
        <w:rPr>
          <w:rFonts w:ascii="Times New Roman" w:eastAsia="Times New Roman" w:hAnsi="Times New Roman" w:cs="Times New Roman"/>
          <w:sz w:val="28"/>
          <w:szCs w:val="28"/>
          <w:lang w:eastAsia="ru-RU"/>
        </w:rPr>
      </w:pPr>
    </w:p>
    <w:p w14:paraId="6D62F62E" w14:textId="60C557C9" w:rsidR="00D65999" w:rsidRPr="002C17AE" w:rsidRDefault="00D65999" w:rsidP="00785565">
      <w:pPr>
        <w:spacing w:line="360" w:lineRule="auto"/>
        <w:jc w:val="both"/>
        <w:rPr>
          <w:rFonts w:ascii="Times New Roman" w:hAnsi="Times New Roman" w:cs="Times New Roman"/>
        </w:rPr>
      </w:pPr>
    </w:p>
    <w:sectPr w:rsidR="00D65999" w:rsidRPr="002C17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D07E" w14:textId="77777777" w:rsidR="00DD2695" w:rsidRDefault="00DD2695" w:rsidP="00602C4A">
      <w:pPr>
        <w:spacing w:after="0" w:line="240" w:lineRule="auto"/>
      </w:pPr>
      <w:r>
        <w:separator/>
      </w:r>
    </w:p>
  </w:endnote>
  <w:endnote w:type="continuationSeparator" w:id="0">
    <w:p w14:paraId="07111024" w14:textId="77777777" w:rsidR="00DD2695" w:rsidRDefault="00DD2695" w:rsidP="0060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Book">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5C8B" w14:textId="77777777" w:rsidR="00DD2695" w:rsidRDefault="00DD2695" w:rsidP="00602C4A">
      <w:pPr>
        <w:spacing w:after="0" w:line="240" w:lineRule="auto"/>
      </w:pPr>
      <w:r>
        <w:separator/>
      </w:r>
    </w:p>
  </w:footnote>
  <w:footnote w:type="continuationSeparator" w:id="0">
    <w:p w14:paraId="56BC6623" w14:textId="77777777" w:rsidR="00DD2695" w:rsidRDefault="00DD2695" w:rsidP="00602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5C4E38"/>
    <w:lvl w:ilvl="0">
      <w:numFmt w:val="decimal"/>
      <w:lvlText w:val="*"/>
      <w:lvlJc w:val="left"/>
    </w:lvl>
  </w:abstractNum>
  <w:abstractNum w:abstractNumId="1" w15:restartNumberingAfterBreak="0">
    <w:nsid w:val="00305424"/>
    <w:multiLevelType w:val="multilevel"/>
    <w:tmpl w:val="3F1EB618"/>
    <w:lvl w:ilvl="0">
      <w:start w:val="1"/>
      <w:numFmt w:val="decimal"/>
      <w:lvlText w:val="%1."/>
      <w:lvlJc w:val="left"/>
      <w:pPr>
        <w:ind w:left="360" w:hanging="360"/>
      </w:pPr>
      <w:rPr>
        <w:rFonts w:hint="default"/>
        <w:sz w:val="23"/>
        <w:szCs w:val="23"/>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A1754F"/>
    <w:multiLevelType w:val="hybridMultilevel"/>
    <w:tmpl w:val="721E6AF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0C111D79"/>
    <w:multiLevelType w:val="hybridMultilevel"/>
    <w:tmpl w:val="DCD43A26"/>
    <w:lvl w:ilvl="0" w:tplc="075230A2">
      <w:start w:val="2"/>
      <w:numFmt w:val="bullet"/>
      <w:lvlText w:val="-"/>
      <w:lvlJc w:val="left"/>
      <w:pPr>
        <w:tabs>
          <w:tab w:val="num" w:pos="1616"/>
        </w:tabs>
        <w:ind w:left="1616" w:hanging="360"/>
      </w:pPr>
      <w:rPr>
        <w:rFonts w:ascii="Times New Roman" w:eastAsia="Times New Roman" w:hAnsi="Times New Roman" w:cs="Times New Roman" w:hint="default"/>
        <w:b/>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0D3A1553"/>
    <w:multiLevelType w:val="hybridMultilevel"/>
    <w:tmpl w:val="77DA40E2"/>
    <w:lvl w:ilvl="0" w:tplc="075230A2">
      <w:start w:val="2"/>
      <w:numFmt w:val="bullet"/>
      <w:lvlText w:val="-"/>
      <w:lvlJc w:val="left"/>
      <w:pPr>
        <w:ind w:left="1287" w:hanging="360"/>
      </w:pPr>
      <w:rPr>
        <w:rFonts w:ascii="Times New Roman" w:eastAsia="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DE247C9"/>
    <w:multiLevelType w:val="multilevel"/>
    <w:tmpl w:val="5472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C6C95"/>
    <w:multiLevelType w:val="hybridMultilevel"/>
    <w:tmpl w:val="ABAA185E"/>
    <w:lvl w:ilvl="0" w:tplc="075230A2">
      <w:start w:val="2"/>
      <w:numFmt w:val="bullet"/>
      <w:lvlText w:val="-"/>
      <w:lvlJc w:val="left"/>
      <w:pPr>
        <w:tabs>
          <w:tab w:val="num" w:pos="1259"/>
        </w:tabs>
        <w:ind w:left="1259"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61431"/>
    <w:multiLevelType w:val="hybridMultilevel"/>
    <w:tmpl w:val="00503D6A"/>
    <w:lvl w:ilvl="0" w:tplc="2C24CE8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15:restartNumberingAfterBreak="0">
    <w:nsid w:val="19DB2C00"/>
    <w:multiLevelType w:val="hybridMultilevel"/>
    <w:tmpl w:val="AC7C92EA"/>
    <w:lvl w:ilvl="0" w:tplc="492EE10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9EB7D40"/>
    <w:multiLevelType w:val="multilevel"/>
    <w:tmpl w:val="50683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E419CD"/>
    <w:multiLevelType w:val="multilevel"/>
    <w:tmpl w:val="E174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922E9"/>
    <w:multiLevelType w:val="hybridMultilevel"/>
    <w:tmpl w:val="1C86CB16"/>
    <w:lvl w:ilvl="0" w:tplc="075230A2">
      <w:start w:val="2"/>
      <w:numFmt w:val="bullet"/>
      <w:lvlText w:val="-"/>
      <w:lvlJc w:val="left"/>
      <w:pPr>
        <w:tabs>
          <w:tab w:val="num" w:pos="1616"/>
        </w:tabs>
        <w:ind w:left="1616"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C0F0C"/>
    <w:multiLevelType w:val="hybridMultilevel"/>
    <w:tmpl w:val="CD92032E"/>
    <w:lvl w:ilvl="0" w:tplc="075230A2">
      <w:start w:val="2"/>
      <w:numFmt w:val="bullet"/>
      <w:lvlText w:val="-"/>
      <w:lvlJc w:val="left"/>
      <w:pPr>
        <w:tabs>
          <w:tab w:val="num" w:pos="1826"/>
        </w:tabs>
        <w:ind w:left="1826" w:hanging="360"/>
      </w:pPr>
      <w:rPr>
        <w:rFonts w:ascii="Times New Roman" w:eastAsia="Times New Roman" w:hAnsi="Times New Roman" w:cs="Times New Roman" w:hint="default"/>
        <w:b/>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5403C49"/>
    <w:multiLevelType w:val="hybridMultilevel"/>
    <w:tmpl w:val="163671EE"/>
    <w:lvl w:ilvl="0" w:tplc="075230A2">
      <w:start w:val="2"/>
      <w:numFmt w:val="bullet"/>
      <w:lvlText w:val="-"/>
      <w:lvlJc w:val="left"/>
      <w:pPr>
        <w:tabs>
          <w:tab w:val="num" w:pos="1826"/>
        </w:tabs>
        <w:ind w:left="1826" w:hanging="360"/>
      </w:pPr>
      <w:rPr>
        <w:rFonts w:ascii="Times New Roman" w:eastAsia="Times New Roman" w:hAnsi="Times New Roman" w:cs="Times New Roman" w:hint="default"/>
        <w:b/>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6610BE2"/>
    <w:multiLevelType w:val="hybridMultilevel"/>
    <w:tmpl w:val="2CD40C9A"/>
    <w:lvl w:ilvl="0" w:tplc="075230A2">
      <w:start w:val="2"/>
      <w:numFmt w:val="bullet"/>
      <w:lvlText w:val="-"/>
      <w:lvlJc w:val="left"/>
      <w:pPr>
        <w:tabs>
          <w:tab w:val="num" w:pos="1826"/>
        </w:tabs>
        <w:ind w:left="1826" w:hanging="360"/>
      </w:pPr>
      <w:rPr>
        <w:rFonts w:ascii="Times New Roman" w:eastAsia="Times New Roman" w:hAnsi="Times New Roman" w:cs="Times New Roman" w:hint="default"/>
        <w:b/>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89F03E8"/>
    <w:multiLevelType w:val="hybridMultilevel"/>
    <w:tmpl w:val="FBBAC06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D3B6812"/>
    <w:multiLevelType w:val="hybridMultilevel"/>
    <w:tmpl w:val="A80A11C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32695A"/>
    <w:multiLevelType w:val="singleLevel"/>
    <w:tmpl w:val="F644147E"/>
    <w:lvl w:ilvl="0">
      <w:start w:val="4"/>
      <w:numFmt w:val="decimal"/>
      <w:lvlText w:val="%1)"/>
      <w:legacy w:legacy="1" w:legacySpace="0" w:legacyIndent="263"/>
      <w:lvlJc w:val="left"/>
      <w:rPr>
        <w:rFonts w:ascii="Times New Roman" w:hAnsi="Times New Roman" w:hint="default"/>
      </w:rPr>
    </w:lvl>
  </w:abstractNum>
  <w:abstractNum w:abstractNumId="18" w15:restartNumberingAfterBreak="0">
    <w:nsid w:val="33835CE3"/>
    <w:multiLevelType w:val="hybridMultilevel"/>
    <w:tmpl w:val="A7BA34CE"/>
    <w:lvl w:ilvl="0" w:tplc="DA12914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3872338D"/>
    <w:multiLevelType w:val="hybridMultilevel"/>
    <w:tmpl w:val="B00EAE7A"/>
    <w:lvl w:ilvl="0" w:tplc="019860E4">
      <w:start w:val="1"/>
      <w:numFmt w:val="bullet"/>
      <w:lvlText w:val="­"/>
      <w:lvlJc w:val="left"/>
      <w:pPr>
        <w:tabs>
          <w:tab w:val="num" w:pos="1418"/>
        </w:tabs>
        <w:ind w:left="567" w:firstLine="567"/>
      </w:pPr>
      <w:rPr>
        <w:rFonts w:ascii="Times New Roman" w:hAnsi="Times New Roman" w:cs="Times New Roman" w:hint="default"/>
        <w:b w:val="0"/>
        <w:i w:val="0"/>
        <w:spacing w:val="0"/>
        <w:w w:val="100"/>
        <w:sz w:val="28"/>
        <w:szCs w:val="28"/>
        <w:effect w:val="none"/>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921588F"/>
    <w:multiLevelType w:val="hybridMultilevel"/>
    <w:tmpl w:val="3E5A6A10"/>
    <w:lvl w:ilvl="0" w:tplc="075230A2">
      <w:start w:val="2"/>
      <w:numFmt w:val="bullet"/>
      <w:lvlText w:val="-"/>
      <w:lvlJc w:val="left"/>
      <w:pPr>
        <w:tabs>
          <w:tab w:val="num" w:pos="1191"/>
        </w:tabs>
        <w:ind w:left="1191" w:hanging="454"/>
      </w:pPr>
      <w:rPr>
        <w:rFonts w:ascii="Times New Roman" w:eastAsia="Times New Roman" w:hAnsi="Times New Roman" w:cs="Times New Roman" w:hint="default"/>
        <w:b/>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F8932A8"/>
    <w:multiLevelType w:val="hybridMultilevel"/>
    <w:tmpl w:val="27B0D3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FB0441"/>
    <w:multiLevelType w:val="multilevel"/>
    <w:tmpl w:val="DF88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D0FA0"/>
    <w:multiLevelType w:val="hybridMultilevel"/>
    <w:tmpl w:val="1E8E6D0C"/>
    <w:lvl w:ilvl="0" w:tplc="075230A2">
      <w:start w:val="2"/>
      <w:numFmt w:val="bullet"/>
      <w:lvlText w:val="-"/>
      <w:lvlJc w:val="left"/>
      <w:pPr>
        <w:tabs>
          <w:tab w:val="num" w:pos="1191"/>
        </w:tabs>
        <w:ind w:left="1191" w:hanging="454"/>
      </w:pPr>
      <w:rPr>
        <w:rFonts w:ascii="Times New Roman" w:eastAsia="Times New Roman" w:hAnsi="Times New Roman" w:cs="Times New Roman" w:hint="default"/>
        <w:b/>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04F3E00"/>
    <w:multiLevelType w:val="hybridMultilevel"/>
    <w:tmpl w:val="8B4E92A4"/>
    <w:lvl w:ilvl="0" w:tplc="075230A2">
      <w:start w:val="2"/>
      <w:numFmt w:val="bullet"/>
      <w:lvlText w:val="-"/>
      <w:lvlJc w:val="left"/>
      <w:pPr>
        <w:tabs>
          <w:tab w:val="num" w:pos="624"/>
        </w:tabs>
        <w:ind w:left="624" w:hanging="454"/>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E362DC"/>
    <w:multiLevelType w:val="hybridMultilevel"/>
    <w:tmpl w:val="996436E8"/>
    <w:lvl w:ilvl="0" w:tplc="075230A2">
      <w:start w:val="2"/>
      <w:numFmt w:val="bullet"/>
      <w:lvlText w:val="-"/>
      <w:lvlJc w:val="left"/>
      <w:pPr>
        <w:tabs>
          <w:tab w:val="num" w:pos="1259"/>
        </w:tabs>
        <w:ind w:left="1259"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281F9C"/>
    <w:multiLevelType w:val="multilevel"/>
    <w:tmpl w:val="B69029C0"/>
    <w:lvl w:ilvl="0">
      <w:start w:val="1"/>
      <w:numFmt w:val="decimal"/>
      <w:lvlText w:val="%1."/>
      <w:lvlJc w:val="left"/>
      <w:pPr>
        <w:tabs>
          <w:tab w:val="num" w:pos="360"/>
        </w:tabs>
        <w:ind w:left="360" w:hanging="360"/>
      </w:pPr>
      <w:rPr>
        <w:rFonts w:hint="default"/>
        <w:sz w:val="28"/>
        <w:szCs w:val="28"/>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52BA6E88"/>
    <w:multiLevelType w:val="hybridMultilevel"/>
    <w:tmpl w:val="1F5A2E10"/>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8" w15:restartNumberingAfterBreak="0">
    <w:nsid w:val="548955CB"/>
    <w:multiLevelType w:val="hybridMultilevel"/>
    <w:tmpl w:val="004A77B6"/>
    <w:lvl w:ilvl="0" w:tplc="837ED8F0">
      <w:start w:val="2"/>
      <w:numFmt w:val="bullet"/>
      <w:lvlText w:val="-"/>
      <w:lvlJc w:val="left"/>
      <w:pPr>
        <w:tabs>
          <w:tab w:val="num" w:pos="370"/>
        </w:tabs>
        <w:ind w:left="370" w:hanging="360"/>
      </w:pPr>
      <w:rPr>
        <w:rFonts w:ascii="Times New Roman" w:eastAsia="Times New Roman" w:hAnsi="Times New Roman" w:cs="Times New Roman" w:hint="default"/>
      </w:rPr>
    </w:lvl>
    <w:lvl w:ilvl="1" w:tplc="04190003" w:tentative="1">
      <w:start w:val="1"/>
      <w:numFmt w:val="bullet"/>
      <w:lvlText w:val="o"/>
      <w:lvlJc w:val="left"/>
      <w:pPr>
        <w:tabs>
          <w:tab w:val="num" w:pos="1090"/>
        </w:tabs>
        <w:ind w:left="1090" w:hanging="360"/>
      </w:pPr>
      <w:rPr>
        <w:rFonts w:ascii="Courier New" w:hAnsi="Courier New" w:hint="default"/>
      </w:rPr>
    </w:lvl>
    <w:lvl w:ilvl="2" w:tplc="04190005" w:tentative="1">
      <w:start w:val="1"/>
      <w:numFmt w:val="bullet"/>
      <w:lvlText w:val=""/>
      <w:lvlJc w:val="left"/>
      <w:pPr>
        <w:tabs>
          <w:tab w:val="num" w:pos="1810"/>
        </w:tabs>
        <w:ind w:left="1810" w:hanging="360"/>
      </w:pPr>
      <w:rPr>
        <w:rFonts w:ascii="Wingdings" w:hAnsi="Wingdings" w:hint="default"/>
      </w:rPr>
    </w:lvl>
    <w:lvl w:ilvl="3" w:tplc="04190001" w:tentative="1">
      <w:start w:val="1"/>
      <w:numFmt w:val="bullet"/>
      <w:lvlText w:val=""/>
      <w:lvlJc w:val="left"/>
      <w:pPr>
        <w:tabs>
          <w:tab w:val="num" w:pos="2530"/>
        </w:tabs>
        <w:ind w:left="2530" w:hanging="360"/>
      </w:pPr>
      <w:rPr>
        <w:rFonts w:ascii="Symbol" w:hAnsi="Symbol" w:hint="default"/>
      </w:rPr>
    </w:lvl>
    <w:lvl w:ilvl="4" w:tplc="04190003" w:tentative="1">
      <w:start w:val="1"/>
      <w:numFmt w:val="bullet"/>
      <w:lvlText w:val="o"/>
      <w:lvlJc w:val="left"/>
      <w:pPr>
        <w:tabs>
          <w:tab w:val="num" w:pos="3250"/>
        </w:tabs>
        <w:ind w:left="3250" w:hanging="360"/>
      </w:pPr>
      <w:rPr>
        <w:rFonts w:ascii="Courier New" w:hAnsi="Courier New" w:hint="default"/>
      </w:rPr>
    </w:lvl>
    <w:lvl w:ilvl="5" w:tplc="04190005" w:tentative="1">
      <w:start w:val="1"/>
      <w:numFmt w:val="bullet"/>
      <w:lvlText w:val=""/>
      <w:lvlJc w:val="left"/>
      <w:pPr>
        <w:tabs>
          <w:tab w:val="num" w:pos="3970"/>
        </w:tabs>
        <w:ind w:left="3970" w:hanging="360"/>
      </w:pPr>
      <w:rPr>
        <w:rFonts w:ascii="Wingdings" w:hAnsi="Wingdings" w:hint="default"/>
      </w:rPr>
    </w:lvl>
    <w:lvl w:ilvl="6" w:tplc="04190001" w:tentative="1">
      <w:start w:val="1"/>
      <w:numFmt w:val="bullet"/>
      <w:lvlText w:val=""/>
      <w:lvlJc w:val="left"/>
      <w:pPr>
        <w:tabs>
          <w:tab w:val="num" w:pos="4690"/>
        </w:tabs>
        <w:ind w:left="4690" w:hanging="360"/>
      </w:pPr>
      <w:rPr>
        <w:rFonts w:ascii="Symbol" w:hAnsi="Symbol" w:hint="default"/>
      </w:rPr>
    </w:lvl>
    <w:lvl w:ilvl="7" w:tplc="04190003" w:tentative="1">
      <w:start w:val="1"/>
      <w:numFmt w:val="bullet"/>
      <w:lvlText w:val="o"/>
      <w:lvlJc w:val="left"/>
      <w:pPr>
        <w:tabs>
          <w:tab w:val="num" w:pos="5410"/>
        </w:tabs>
        <w:ind w:left="5410" w:hanging="360"/>
      </w:pPr>
      <w:rPr>
        <w:rFonts w:ascii="Courier New" w:hAnsi="Courier New" w:hint="default"/>
      </w:rPr>
    </w:lvl>
    <w:lvl w:ilvl="8" w:tplc="04190005" w:tentative="1">
      <w:start w:val="1"/>
      <w:numFmt w:val="bullet"/>
      <w:lvlText w:val=""/>
      <w:lvlJc w:val="left"/>
      <w:pPr>
        <w:tabs>
          <w:tab w:val="num" w:pos="6130"/>
        </w:tabs>
        <w:ind w:left="6130" w:hanging="360"/>
      </w:pPr>
      <w:rPr>
        <w:rFonts w:ascii="Wingdings" w:hAnsi="Wingdings" w:hint="default"/>
      </w:rPr>
    </w:lvl>
  </w:abstractNum>
  <w:abstractNum w:abstractNumId="29" w15:restartNumberingAfterBreak="0">
    <w:nsid w:val="562511F2"/>
    <w:multiLevelType w:val="hybridMultilevel"/>
    <w:tmpl w:val="3152A20C"/>
    <w:lvl w:ilvl="0" w:tplc="075230A2">
      <w:start w:val="2"/>
      <w:numFmt w:val="bullet"/>
      <w:lvlText w:val="-"/>
      <w:lvlJc w:val="left"/>
      <w:pPr>
        <w:ind w:left="1287" w:hanging="360"/>
      </w:pPr>
      <w:rPr>
        <w:rFonts w:ascii="Times New Roman" w:eastAsia="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B6A3C6F"/>
    <w:multiLevelType w:val="hybridMultilevel"/>
    <w:tmpl w:val="6AA83880"/>
    <w:lvl w:ilvl="0" w:tplc="075230A2">
      <w:start w:val="2"/>
      <w:numFmt w:val="bullet"/>
      <w:lvlText w:val="-"/>
      <w:lvlJc w:val="left"/>
      <w:pPr>
        <w:tabs>
          <w:tab w:val="num" w:pos="1826"/>
        </w:tabs>
        <w:ind w:left="1826" w:hanging="360"/>
      </w:pPr>
      <w:rPr>
        <w:rFonts w:ascii="Times New Roman" w:eastAsia="Times New Roman" w:hAnsi="Times New Roman" w:cs="Times New Roman" w:hint="default"/>
        <w:b/>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04C13E8"/>
    <w:multiLevelType w:val="hybridMultilevel"/>
    <w:tmpl w:val="FE3E45F2"/>
    <w:lvl w:ilvl="0" w:tplc="E08AAF22">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64C07511"/>
    <w:multiLevelType w:val="multilevel"/>
    <w:tmpl w:val="EF7AC428"/>
    <w:lvl w:ilvl="0">
      <w:start w:val="1"/>
      <w:numFmt w:val="decimal"/>
      <w:lvlText w:val="%1."/>
      <w:lvlJc w:val="left"/>
      <w:pPr>
        <w:ind w:left="360" w:hanging="360"/>
      </w:pPr>
      <w:rPr>
        <w:rFonts w:hint="default"/>
        <w:i/>
      </w:rPr>
    </w:lvl>
    <w:lvl w:ilvl="1">
      <w:start w:val="1"/>
      <w:numFmt w:val="decimal"/>
      <w:lvlText w:val="%1.%2."/>
      <w:lvlJc w:val="left"/>
      <w:pPr>
        <w:ind w:left="379" w:hanging="360"/>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592" w:hanging="1440"/>
      </w:pPr>
      <w:rPr>
        <w:rFonts w:hint="default"/>
      </w:rPr>
    </w:lvl>
  </w:abstractNum>
  <w:abstractNum w:abstractNumId="33" w15:restartNumberingAfterBreak="0">
    <w:nsid w:val="65F83858"/>
    <w:multiLevelType w:val="hybridMultilevel"/>
    <w:tmpl w:val="8C5635B2"/>
    <w:lvl w:ilvl="0" w:tplc="075230A2">
      <w:start w:val="2"/>
      <w:numFmt w:val="bullet"/>
      <w:lvlText w:val="-"/>
      <w:lvlJc w:val="left"/>
      <w:pPr>
        <w:tabs>
          <w:tab w:val="num" w:pos="1259"/>
        </w:tabs>
        <w:ind w:left="1259"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FD6720"/>
    <w:multiLevelType w:val="hybridMultilevel"/>
    <w:tmpl w:val="20CA2560"/>
    <w:lvl w:ilvl="0" w:tplc="07EC55C6">
      <w:start w:val="1"/>
      <w:numFmt w:val="decimal"/>
      <w:lvlText w:val="%1."/>
      <w:lvlJc w:val="left"/>
      <w:pPr>
        <w:tabs>
          <w:tab w:val="num" w:pos="1389"/>
        </w:tabs>
        <w:ind w:left="1389" w:hanging="675"/>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35" w15:restartNumberingAfterBreak="0">
    <w:nsid w:val="668B3178"/>
    <w:multiLevelType w:val="multilevel"/>
    <w:tmpl w:val="F65E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D66D6"/>
    <w:multiLevelType w:val="hybridMultilevel"/>
    <w:tmpl w:val="9894D8FC"/>
    <w:lvl w:ilvl="0" w:tplc="E6700B50">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8C9283D"/>
    <w:multiLevelType w:val="hybridMultilevel"/>
    <w:tmpl w:val="ADAAEF40"/>
    <w:lvl w:ilvl="0" w:tplc="F034BB72">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AAF1524"/>
    <w:multiLevelType w:val="hybridMultilevel"/>
    <w:tmpl w:val="985C782E"/>
    <w:lvl w:ilvl="0" w:tplc="DF74E996">
      <w:start w:val="1"/>
      <w:numFmt w:val="decimal"/>
      <w:lvlText w:val="%1)"/>
      <w:lvlJc w:val="left"/>
      <w:pPr>
        <w:tabs>
          <w:tab w:val="num" w:pos="1616"/>
        </w:tabs>
        <w:ind w:left="1616" w:hanging="360"/>
      </w:pPr>
      <w:rPr>
        <w:rFonts w:hint="default"/>
        <w:sz w:val="28"/>
        <w:szCs w:val="28"/>
      </w:rPr>
    </w:lvl>
    <w:lvl w:ilvl="1" w:tplc="5A9A1A02">
      <w:start w:val="1"/>
      <w:numFmt w:val="decimal"/>
      <w:lvlText w:val="%2."/>
      <w:lvlJc w:val="left"/>
      <w:pPr>
        <w:tabs>
          <w:tab w:val="num" w:pos="1815"/>
        </w:tabs>
        <w:ind w:left="1815" w:hanging="735"/>
      </w:pPr>
      <w:rPr>
        <w:rFonts w:hint="default"/>
        <w:sz w:val="28"/>
        <w:szCs w:val="28"/>
      </w:rPr>
    </w:lvl>
    <w:lvl w:ilvl="2" w:tplc="12EC42CA">
      <w:start w:val="2"/>
      <w:numFmt w:val="bullet"/>
      <w:lvlText w:val="-"/>
      <w:lvlJc w:val="left"/>
      <w:pPr>
        <w:tabs>
          <w:tab w:val="num" w:pos="2160"/>
        </w:tabs>
        <w:ind w:left="1791" w:firstLine="9"/>
      </w:pPr>
      <w:rPr>
        <w:rFonts w:ascii="Times New Roman" w:eastAsia="Times New Roman" w:hAnsi="Times New Roman" w:cs="Times New Roman" w:hint="default"/>
        <w:b/>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637D7C"/>
    <w:multiLevelType w:val="hybridMultilevel"/>
    <w:tmpl w:val="911A3362"/>
    <w:lvl w:ilvl="0" w:tplc="07EC55C6">
      <w:start w:val="1"/>
      <w:numFmt w:val="decimal"/>
      <w:lvlText w:val="%1."/>
      <w:lvlJc w:val="left"/>
      <w:pPr>
        <w:tabs>
          <w:tab w:val="num" w:pos="675"/>
        </w:tabs>
        <w:ind w:left="67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C64030"/>
    <w:multiLevelType w:val="singleLevel"/>
    <w:tmpl w:val="5446632E"/>
    <w:lvl w:ilvl="0">
      <w:start w:val="2"/>
      <w:numFmt w:val="decimal"/>
      <w:lvlText w:val="%1)"/>
      <w:legacy w:legacy="1" w:legacySpace="0" w:legacyIndent="263"/>
      <w:lvlJc w:val="left"/>
      <w:rPr>
        <w:rFonts w:ascii="Times New Roman" w:hAnsi="Times New Roman" w:hint="default"/>
      </w:rPr>
    </w:lvl>
  </w:abstractNum>
  <w:abstractNum w:abstractNumId="41" w15:restartNumberingAfterBreak="0">
    <w:nsid w:val="731C3AEA"/>
    <w:multiLevelType w:val="hybridMultilevel"/>
    <w:tmpl w:val="A5D0CAD0"/>
    <w:lvl w:ilvl="0" w:tplc="47527F34">
      <w:start w:val="2"/>
      <w:numFmt w:val="bullet"/>
      <w:lvlText w:val="-"/>
      <w:lvlJc w:val="left"/>
      <w:pPr>
        <w:tabs>
          <w:tab w:val="num" w:pos="1826"/>
        </w:tabs>
        <w:ind w:left="1826" w:hanging="360"/>
      </w:pPr>
      <w:rPr>
        <w:rFonts w:ascii="Times New Roman" w:eastAsia="Times New Roman" w:hAnsi="Times New Roman" w:cs="Times New Roman" w:hint="default"/>
        <w:b/>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7B821C9"/>
    <w:multiLevelType w:val="hybridMultilevel"/>
    <w:tmpl w:val="1C86CB16"/>
    <w:lvl w:ilvl="0" w:tplc="47527F34">
      <w:start w:val="65535"/>
      <w:numFmt w:val="bullet"/>
      <w:lvlText w:val="-"/>
      <w:legacy w:legacy="1" w:legacySpace="360" w:legacyIndent="293"/>
      <w:lvlJc w:val="left"/>
      <w:rPr>
        <w:rFonts w:ascii="Arial" w:hAnsi="Arial" w:hint="default"/>
      </w:rPr>
    </w:lvl>
    <w:lvl w:ilvl="1" w:tplc="04190003" w:tentative="1">
      <w:start w:val="1"/>
      <w:numFmt w:val="bullet"/>
      <w:lvlText w:val="o"/>
      <w:lvlJc w:val="left"/>
      <w:pPr>
        <w:tabs>
          <w:tab w:val="num" w:pos="-867"/>
        </w:tabs>
        <w:ind w:left="-867" w:hanging="360"/>
      </w:pPr>
      <w:rPr>
        <w:rFonts w:ascii="Courier New" w:hAnsi="Courier New" w:hint="default"/>
      </w:rPr>
    </w:lvl>
    <w:lvl w:ilvl="2" w:tplc="04190005" w:tentative="1">
      <w:start w:val="1"/>
      <w:numFmt w:val="bullet"/>
      <w:lvlText w:val=""/>
      <w:lvlJc w:val="left"/>
      <w:pPr>
        <w:tabs>
          <w:tab w:val="num" w:pos="-147"/>
        </w:tabs>
        <w:ind w:left="-147" w:hanging="360"/>
      </w:pPr>
      <w:rPr>
        <w:rFonts w:ascii="Wingdings" w:hAnsi="Wingdings" w:hint="default"/>
      </w:rPr>
    </w:lvl>
    <w:lvl w:ilvl="3" w:tplc="04190001" w:tentative="1">
      <w:start w:val="1"/>
      <w:numFmt w:val="bullet"/>
      <w:lvlText w:val=""/>
      <w:lvlJc w:val="left"/>
      <w:pPr>
        <w:tabs>
          <w:tab w:val="num" w:pos="573"/>
        </w:tabs>
        <w:ind w:left="573" w:hanging="360"/>
      </w:pPr>
      <w:rPr>
        <w:rFonts w:ascii="Symbol" w:hAnsi="Symbol" w:hint="default"/>
      </w:rPr>
    </w:lvl>
    <w:lvl w:ilvl="4" w:tplc="04190003" w:tentative="1">
      <w:start w:val="1"/>
      <w:numFmt w:val="bullet"/>
      <w:lvlText w:val="o"/>
      <w:lvlJc w:val="left"/>
      <w:pPr>
        <w:tabs>
          <w:tab w:val="num" w:pos="1293"/>
        </w:tabs>
        <w:ind w:left="1293" w:hanging="360"/>
      </w:pPr>
      <w:rPr>
        <w:rFonts w:ascii="Courier New" w:hAnsi="Courier New" w:hint="default"/>
      </w:rPr>
    </w:lvl>
    <w:lvl w:ilvl="5" w:tplc="04190005" w:tentative="1">
      <w:start w:val="1"/>
      <w:numFmt w:val="bullet"/>
      <w:lvlText w:val=""/>
      <w:lvlJc w:val="left"/>
      <w:pPr>
        <w:tabs>
          <w:tab w:val="num" w:pos="2013"/>
        </w:tabs>
        <w:ind w:left="2013" w:hanging="360"/>
      </w:pPr>
      <w:rPr>
        <w:rFonts w:ascii="Wingdings" w:hAnsi="Wingdings" w:hint="default"/>
      </w:rPr>
    </w:lvl>
    <w:lvl w:ilvl="6" w:tplc="04190001" w:tentative="1">
      <w:start w:val="1"/>
      <w:numFmt w:val="bullet"/>
      <w:lvlText w:val=""/>
      <w:lvlJc w:val="left"/>
      <w:pPr>
        <w:tabs>
          <w:tab w:val="num" w:pos="2733"/>
        </w:tabs>
        <w:ind w:left="2733" w:hanging="360"/>
      </w:pPr>
      <w:rPr>
        <w:rFonts w:ascii="Symbol" w:hAnsi="Symbol" w:hint="default"/>
      </w:rPr>
    </w:lvl>
    <w:lvl w:ilvl="7" w:tplc="04190003" w:tentative="1">
      <w:start w:val="1"/>
      <w:numFmt w:val="bullet"/>
      <w:lvlText w:val="o"/>
      <w:lvlJc w:val="left"/>
      <w:pPr>
        <w:tabs>
          <w:tab w:val="num" w:pos="3453"/>
        </w:tabs>
        <w:ind w:left="3453" w:hanging="360"/>
      </w:pPr>
      <w:rPr>
        <w:rFonts w:ascii="Courier New" w:hAnsi="Courier New" w:hint="default"/>
      </w:rPr>
    </w:lvl>
    <w:lvl w:ilvl="8" w:tplc="04190005" w:tentative="1">
      <w:start w:val="1"/>
      <w:numFmt w:val="bullet"/>
      <w:lvlText w:val=""/>
      <w:lvlJc w:val="left"/>
      <w:pPr>
        <w:tabs>
          <w:tab w:val="num" w:pos="4173"/>
        </w:tabs>
        <w:ind w:left="4173" w:hanging="360"/>
      </w:pPr>
      <w:rPr>
        <w:rFonts w:ascii="Wingdings" w:hAnsi="Wingdings" w:hint="default"/>
      </w:rPr>
    </w:lvl>
  </w:abstractNum>
  <w:abstractNum w:abstractNumId="43" w15:restartNumberingAfterBreak="0">
    <w:nsid w:val="7EFD1465"/>
    <w:multiLevelType w:val="multilevel"/>
    <w:tmpl w:val="3DD2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E41349"/>
    <w:multiLevelType w:val="hybridMultilevel"/>
    <w:tmpl w:val="1214F4D6"/>
    <w:lvl w:ilvl="0" w:tplc="B614BE06">
      <w:start w:val="1"/>
      <w:numFmt w:val="bullet"/>
      <w:lvlText w:val=""/>
      <w:lvlJc w:val="left"/>
      <w:pPr>
        <w:tabs>
          <w:tab w:val="num" w:pos="1440"/>
        </w:tabs>
        <w:ind w:left="1440" w:hanging="360"/>
      </w:pPr>
      <w:rPr>
        <w:rFonts w:ascii="Symbol" w:hAnsi="Symbol" w:cs="Times New Roman" w:hint="default"/>
        <w:b w:val="0"/>
        <w:i w:val="0"/>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925457075">
    <w:abstractNumId w:val="21"/>
  </w:num>
  <w:num w:numId="2" w16cid:durableId="1632326465">
    <w:abstractNumId w:val="8"/>
  </w:num>
  <w:num w:numId="3" w16cid:durableId="619842201">
    <w:abstractNumId w:val="26"/>
  </w:num>
  <w:num w:numId="4" w16cid:durableId="989405987">
    <w:abstractNumId w:val="34"/>
  </w:num>
  <w:num w:numId="5" w16cid:durableId="655425814">
    <w:abstractNumId w:val="11"/>
  </w:num>
  <w:num w:numId="6" w16cid:durableId="1171993094">
    <w:abstractNumId w:val="38"/>
  </w:num>
  <w:num w:numId="7" w16cid:durableId="978075308">
    <w:abstractNumId w:val="42"/>
  </w:num>
  <w:num w:numId="8" w16cid:durableId="1288050188">
    <w:abstractNumId w:val="0"/>
    <w:lvlOverride w:ilvl="0">
      <w:lvl w:ilvl="0">
        <w:start w:val="65535"/>
        <w:numFmt w:val="bullet"/>
        <w:lvlText w:val="-"/>
        <w:legacy w:legacy="1" w:legacySpace="0" w:legacyIndent="116"/>
        <w:lvlJc w:val="left"/>
        <w:rPr>
          <w:rFonts w:ascii="Arial" w:hAnsi="Arial" w:hint="default"/>
        </w:rPr>
      </w:lvl>
    </w:lvlOverride>
  </w:num>
  <w:num w:numId="9" w16cid:durableId="542131325">
    <w:abstractNumId w:val="28"/>
  </w:num>
  <w:num w:numId="10" w16cid:durableId="947585517">
    <w:abstractNumId w:val="44"/>
  </w:num>
  <w:num w:numId="11" w16cid:durableId="2139911089">
    <w:abstractNumId w:val="3"/>
  </w:num>
  <w:num w:numId="12" w16cid:durableId="232131512">
    <w:abstractNumId w:val="2"/>
  </w:num>
  <w:num w:numId="13" w16cid:durableId="917788709">
    <w:abstractNumId w:val="40"/>
  </w:num>
  <w:num w:numId="14" w16cid:durableId="1198423399">
    <w:abstractNumId w:val="17"/>
  </w:num>
  <w:num w:numId="15" w16cid:durableId="963924045">
    <w:abstractNumId w:val="4"/>
  </w:num>
  <w:num w:numId="16" w16cid:durableId="1501969975">
    <w:abstractNumId w:val="29"/>
  </w:num>
  <w:num w:numId="17" w16cid:durableId="380830598">
    <w:abstractNumId w:val="20"/>
  </w:num>
  <w:num w:numId="18" w16cid:durableId="1362852599">
    <w:abstractNumId w:val="23"/>
  </w:num>
  <w:num w:numId="19" w16cid:durableId="726756092">
    <w:abstractNumId w:val="24"/>
  </w:num>
  <w:num w:numId="20" w16cid:durableId="335689623">
    <w:abstractNumId w:val="22"/>
  </w:num>
  <w:num w:numId="21" w16cid:durableId="1810829460">
    <w:abstractNumId w:val="43"/>
  </w:num>
  <w:num w:numId="22" w16cid:durableId="876770555">
    <w:abstractNumId w:val="35"/>
  </w:num>
  <w:num w:numId="23" w16cid:durableId="3629182">
    <w:abstractNumId w:val="5"/>
  </w:num>
  <w:num w:numId="24" w16cid:durableId="140002904">
    <w:abstractNumId w:val="10"/>
  </w:num>
  <w:num w:numId="25" w16cid:durableId="1349677750">
    <w:abstractNumId w:val="12"/>
  </w:num>
  <w:num w:numId="26" w16cid:durableId="36010462">
    <w:abstractNumId w:val="13"/>
  </w:num>
  <w:num w:numId="27" w16cid:durableId="199364046">
    <w:abstractNumId w:val="6"/>
  </w:num>
  <w:num w:numId="28" w16cid:durableId="1315793507">
    <w:abstractNumId w:val="25"/>
  </w:num>
  <w:num w:numId="29" w16cid:durableId="498353700">
    <w:abstractNumId w:val="33"/>
  </w:num>
  <w:num w:numId="30" w16cid:durableId="491678518">
    <w:abstractNumId w:val="14"/>
  </w:num>
  <w:num w:numId="31" w16cid:durableId="1336030439">
    <w:abstractNumId w:val="30"/>
  </w:num>
  <w:num w:numId="32" w16cid:durableId="1345092316">
    <w:abstractNumId w:val="41"/>
  </w:num>
  <w:num w:numId="33" w16cid:durableId="756168371">
    <w:abstractNumId w:val="7"/>
  </w:num>
  <w:num w:numId="34" w16cid:durableId="889610140">
    <w:abstractNumId w:val="19"/>
  </w:num>
  <w:num w:numId="35" w16cid:durableId="643462119">
    <w:abstractNumId w:val="15"/>
  </w:num>
  <w:num w:numId="36" w16cid:durableId="725646780">
    <w:abstractNumId w:val="27"/>
  </w:num>
  <w:num w:numId="37" w16cid:durableId="1912307035">
    <w:abstractNumId w:val="9"/>
  </w:num>
  <w:num w:numId="38" w16cid:durableId="1647274386">
    <w:abstractNumId w:val="1"/>
  </w:num>
  <w:num w:numId="39" w16cid:durableId="1534079764">
    <w:abstractNumId w:val="32"/>
  </w:num>
  <w:num w:numId="40" w16cid:durableId="977954129">
    <w:abstractNumId w:val="36"/>
  </w:num>
  <w:num w:numId="41" w16cid:durableId="815344520">
    <w:abstractNumId w:val="39"/>
  </w:num>
  <w:num w:numId="42" w16cid:durableId="1026908280">
    <w:abstractNumId w:val="31"/>
  </w:num>
  <w:num w:numId="43" w16cid:durableId="773784692">
    <w:abstractNumId w:val="16"/>
  </w:num>
  <w:num w:numId="44" w16cid:durableId="83696204">
    <w:abstractNumId w:val="37"/>
  </w:num>
  <w:num w:numId="45" w16cid:durableId="16746444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65"/>
    <w:rsid w:val="000408B4"/>
    <w:rsid w:val="00042741"/>
    <w:rsid w:val="00101C33"/>
    <w:rsid w:val="00103933"/>
    <w:rsid w:val="00123BA7"/>
    <w:rsid w:val="00143A4C"/>
    <w:rsid w:val="001454D3"/>
    <w:rsid w:val="001C668D"/>
    <w:rsid w:val="00250E39"/>
    <w:rsid w:val="00263F43"/>
    <w:rsid w:val="002C17AE"/>
    <w:rsid w:val="002C472C"/>
    <w:rsid w:val="002C5BAA"/>
    <w:rsid w:val="002F2C4F"/>
    <w:rsid w:val="00357098"/>
    <w:rsid w:val="003A4244"/>
    <w:rsid w:val="003E3AE3"/>
    <w:rsid w:val="003F0E7B"/>
    <w:rsid w:val="004F1840"/>
    <w:rsid w:val="00521803"/>
    <w:rsid w:val="0053157B"/>
    <w:rsid w:val="00586F9D"/>
    <w:rsid w:val="00596626"/>
    <w:rsid w:val="005B3924"/>
    <w:rsid w:val="005B3A8E"/>
    <w:rsid w:val="005B7D57"/>
    <w:rsid w:val="005D3B2D"/>
    <w:rsid w:val="005D635B"/>
    <w:rsid w:val="005D7255"/>
    <w:rsid w:val="005E00B5"/>
    <w:rsid w:val="005F6618"/>
    <w:rsid w:val="00602C4A"/>
    <w:rsid w:val="00613B41"/>
    <w:rsid w:val="00653411"/>
    <w:rsid w:val="006A0B20"/>
    <w:rsid w:val="006F2372"/>
    <w:rsid w:val="00701D7F"/>
    <w:rsid w:val="007030EE"/>
    <w:rsid w:val="0070616A"/>
    <w:rsid w:val="00785565"/>
    <w:rsid w:val="007E2A43"/>
    <w:rsid w:val="008B57E4"/>
    <w:rsid w:val="008C4B65"/>
    <w:rsid w:val="00903260"/>
    <w:rsid w:val="00955C41"/>
    <w:rsid w:val="00983FD0"/>
    <w:rsid w:val="009B4D99"/>
    <w:rsid w:val="009D2476"/>
    <w:rsid w:val="009E0191"/>
    <w:rsid w:val="009E71C1"/>
    <w:rsid w:val="009F085D"/>
    <w:rsid w:val="00A14FAA"/>
    <w:rsid w:val="00A354EC"/>
    <w:rsid w:val="00A51CDF"/>
    <w:rsid w:val="00BC17B5"/>
    <w:rsid w:val="00BC193D"/>
    <w:rsid w:val="00BD2469"/>
    <w:rsid w:val="00C11E03"/>
    <w:rsid w:val="00C32FD5"/>
    <w:rsid w:val="00C8710A"/>
    <w:rsid w:val="00CB2245"/>
    <w:rsid w:val="00CE65B1"/>
    <w:rsid w:val="00D0622B"/>
    <w:rsid w:val="00D4700F"/>
    <w:rsid w:val="00D65999"/>
    <w:rsid w:val="00DD2695"/>
    <w:rsid w:val="00DE0297"/>
    <w:rsid w:val="00DE696B"/>
    <w:rsid w:val="00DE6C3E"/>
    <w:rsid w:val="00E4419C"/>
    <w:rsid w:val="00E5225D"/>
    <w:rsid w:val="00E6245F"/>
    <w:rsid w:val="00F358C6"/>
    <w:rsid w:val="00F809CB"/>
    <w:rsid w:val="00FB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275B"/>
  <w15:chartTrackingRefBased/>
  <w15:docId w15:val="{23E559A7-13CA-4A88-A7C9-27ADF04E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DE6C3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E6C3E"/>
    <w:pPr>
      <w:keepNext/>
      <w:shd w:val="clear" w:color="auto" w:fill="FFFFFF"/>
      <w:spacing w:after="0" w:line="240" w:lineRule="auto"/>
      <w:ind w:firstLine="851"/>
      <w:jc w:val="both"/>
      <w:outlineLvl w:val="1"/>
    </w:pPr>
    <w:rPr>
      <w:rFonts w:ascii="Times New Roman" w:eastAsia="Times New Roman" w:hAnsi="Times New Roman" w:cs="Times New Roman"/>
      <w:color w:val="000000"/>
      <w:sz w:val="28"/>
      <w:szCs w:val="24"/>
      <w:lang w:eastAsia="ru-RU"/>
    </w:rPr>
  </w:style>
  <w:style w:type="paragraph" w:styleId="3">
    <w:name w:val="heading 3"/>
    <w:basedOn w:val="a"/>
    <w:next w:val="a"/>
    <w:link w:val="30"/>
    <w:qFormat/>
    <w:rsid w:val="00DE6C3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E6C3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DE6C3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DE6C3E"/>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qFormat/>
    <w:rsid w:val="00DE6C3E"/>
    <w:pPr>
      <w:keepNext/>
      <w:autoSpaceDE w:val="0"/>
      <w:autoSpaceDN w:val="0"/>
      <w:adjustRightInd w:val="0"/>
      <w:spacing w:after="0" w:line="360" w:lineRule="auto"/>
      <w:outlineLvl w:val="7"/>
    </w:pPr>
    <w:rPr>
      <w:rFonts w:ascii="Times New Roman" w:eastAsia="Times New Roman" w:hAnsi="Times New Roman" w:cs="Times New Roman"/>
      <w:sz w:val="29"/>
      <w:szCs w:val="28"/>
      <w:lang w:eastAsia="ru-RU"/>
    </w:rPr>
  </w:style>
  <w:style w:type="paragraph" w:styleId="9">
    <w:name w:val="heading 9"/>
    <w:basedOn w:val="a"/>
    <w:next w:val="a"/>
    <w:link w:val="90"/>
    <w:semiHidden/>
    <w:unhideWhenUsed/>
    <w:qFormat/>
    <w:rsid w:val="00DE6C3E"/>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C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2C4A"/>
  </w:style>
  <w:style w:type="paragraph" w:styleId="a5">
    <w:name w:val="footer"/>
    <w:basedOn w:val="a"/>
    <w:link w:val="a6"/>
    <w:unhideWhenUsed/>
    <w:rsid w:val="00602C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2C4A"/>
  </w:style>
  <w:style w:type="character" w:customStyle="1" w:styleId="10">
    <w:name w:val="Заголовок 1 Знак"/>
    <w:basedOn w:val="a0"/>
    <w:link w:val="1"/>
    <w:rsid w:val="00DE6C3E"/>
    <w:rPr>
      <w:rFonts w:ascii="Arial" w:eastAsia="Times New Roman" w:hAnsi="Arial" w:cs="Arial"/>
      <w:b/>
      <w:bCs/>
      <w:kern w:val="32"/>
      <w:sz w:val="32"/>
      <w:szCs w:val="32"/>
      <w:lang w:eastAsia="ru-RU"/>
    </w:rPr>
  </w:style>
  <w:style w:type="character" w:customStyle="1" w:styleId="20">
    <w:name w:val="Заголовок 2 Знак"/>
    <w:basedOn w:val="a0"/>
    <w:link w:val="2"/>
    <w:rsid w:val="00DE6C3E"/>
    <w:rPr>
      <w:rFonts w:ascii="Times New Roman" w:eastAsia="Times New Roman" w:hAnsi="Times New Roman" w:cs="Times New Roman"/>
      <w:color w:val="000000"/>
      <w:sz w:val="28"/>
      <w:szCs w:val="24"/>
      <w:shd w:val="clear" w:color="auto" w:fill="FFFFFF"/>
      <w:lang w:eastAsia="ru-RU"/>
    </w:rPr>
  </w:style>
  <w:style w:type="character" w:customStyle="1" w:styleId="30">
    <w:name w:val="Заголовок 3 Знак"/>
    <w:basedOn w:val="a0"/>
    <w:link w:val="3"/>
    <w:rsid w:val="00DE6C3E"/>
    <w:rPr>
      <w:rFonts w:ascii="Arial" w:eastAsia="Times New Roman" w:hAnsi="Arial" w:cs="Arial"/>
      <w:b/>
      <w:bCs/>
      <w:sz w:val="26"/>
      <w:szCs w:val="26"/>
      <w:lang w:eastAsia="ru-RU"/>
    </w:rPr>
  </w:style>
  <w:style w:type="character" w:customStyle="1" w:styleId="40">
    <w:name w:val="Заголовок 4 Знак"/>
    <w:basedOn w:val="a0"/>
    <w:link w:val="4"/>
    <w:rsid w:val="00DE6C3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E6C3E"/>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DE6C3E"/>
    <w:rPr>
      <w:rFonts w:ascii="Calibri" w:eastAsia="Times New Roman" w:hAnsi="Calibri" w:cs="Times New Roman"/>
      <w:sz w:val="24"/>
      <w:szCs w:val="24"/>
      <w:lang w:eastAsia="ru-RU"/>
    </w:rPr>
  </w:style>
  <w:style w:type="character" w:customStyle="1" w:styleId="80">
    <w:name w:val="Заголовок 8 Знак"/>
    <w:basedOn w:val="a0"/>
    <w:link w:val="8"/>
    <w:rsid w:val="00DE6C3E"/>
    <w:rPr>
      <w:rFonts w:ascii="Times New Roman" w:eastAsia="Times New Roman" w:hAnsi="Times New Roman" w:cs="Times New Roman"/>
      <w:sz w:val="29"/>
      <w:szCs w:val="28"/>
      <w:lang w:eastAsia="ru-RU"/>
    </w:rPr>
  </w:style>
  <w:style w:type="character" w:customStyle="1" w:styleId="90">
    <w:name w:val="Заголовок 9 Знак"/>
    <w:basedOn w:val="a0"/>
    <w:link w:val="9"/>
    <w:semiHidden/>
    <w:rsid w:val="00DE6C3E"/>
    <w:rPr>
      <w:rFonts w:ascii="Cambria" w:eastAsia="Times New Roman" w:hAnsi="Cambria" w:cs="Times New Roman"/>
      <w:lang w:eastAsia="ru-RU"/>
    </w:rPr>
  </w:style>
  <w:style w:type="numbering" w:customStyle="1" w:styleId="11">
    <w:name w:val="Нет списка1"/>
    <w:next w:val="a2"/>
    <w:semiHidden/>
    <w:unhideWhenUsed/>
    <w:rsid w:val="00DE6C3E"/>
  </w:style>
  <w:style w:type="character" w:styleId="a7">
    <w:name w:val="page number"/>
    <w:rsid w:val="00DE6C3E"/>
    <w:rPr>
      <w:rFonts w:cs="Times New Roman"/>
    </w:rPr>
  </w:style>
  <w:style w:type="table" w:styleId="a8">
    <w:name w:val="Table Grid"/>
    <w:basedOn w:val="a1"/>
    <w:rsid w:val="00DE6C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DE6C3E"/>
    <w:pPr>
      <w:widowControl w:val="0"/>
      <w:autoSpaceDE w:val="0"/>
      <w:autoSpaceDN w:val="0"/>
      <w:adjustRightInd w:val="0"/>
      <w:spacing w:after="0" w:line="360" w:lineRule="auto"/>
      <w:ind w:firstLine="540"/>
      <w:jc w:val="both"/>
    </w:pPr>
    <w:rPr>
      <w:rFonts w:ascii="Times New Roman" w:eastAsia="Times New Roman" w:hAnsi="Times New Roman" w:cs="Times New Roman"/>
      <w:b/>
      <w:bCs/>
      <w:sz w:val="28"/>
      <w:szCs w:val="26"/>
      <w:lang w:eastAsia="ru-RU"/>
    </w:rPr>
  </w:style>
  <w:style w:type="character" w:customStyle="1" w:styleId="32">
    <w:name w:val="Основной текст с отступом 3 Знак"/>
    <w:basedOn w:val="a0"/>
    <w:link w:val="31"/>
    <w:rsid w:val="00DE6C3E"/>
    <w:rPr>
      <w:rFonts w:ascii="Times New Roman" w:eastAsia="Times New Roman" w:hAnsi="Times New Roman" w:cs="Times New Roman"/>
      <w:b/>
      <w:bCs/>
      <w:sz w:val="28"/>
      <w:szCs w:val="26"/>
      <w:lang w:eastAsia="ru-RU"/>
    </w:rPr>
  </w:style>
  <w:style w:type="paragraph" w:customStyle="1" w:styleId="a9">
    <w:basedOn w:val="a"/>
    <w:next w:val="a"/>
    <w:qFormat/>
    <w:rsid w:val="00A51CDF"/>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styleId="aa">
    <w:name w:val="Hyperlink"/>
    <w:rsid w:val="00DE6C3E"/>
    <w:rPr>
      <w:rFonts w:cs="Times New Roman"/>
      <w:color w:val="0000FF"/>
      <w:u w:val="single"/>
    </w:rPr>
  </w:style>
  <w:style w:type="paragraph" w:styleId="21">
    <w:name w:val="Body Text 2"/>
    <w:basedOn w:val="a"/>
    <w:link w:val="22"/>
    <w:rsid w:val="00DE6C3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DE6C3E"/>
    <w:rPr>
      <w:rFonts w:ascii="Times New Roman" w:eastAsia="Times New Roman" w:hAnsi="Times New Roman" w:cs="Times New Roman"/>
      <w:sz w:val="24"/>
      <w:szCs w:val="24"/>
      <w:lang w:eastAsia="ru-RU"/>
    </w:rPr>
  </w:style>
  <w:style w:type="paragraph" w:styleId="23">
    <w:name w:val="Body Text Indent 2"/>
    <w:basedOn w:val="a"/>
    <w:link w:val="24"/>
    <w:rsid w:val="00DE6C3E"/>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DE6C3E"/>
    <w:rPr>
      <w:rFonts w:ascii="Times New Roman" w:eastAsia="Times New Roman" w:hAnsi="Times New Roman" w:cs="Times New Roman"/>
      <w:sz w:val="24"/>
      <w:szCs w:val="24"/>
      <w:lang w:eastAsia="ru-RU"/>
    </w:rPr>
  </w:style>
  <w:style w:type="paragraph" w:styleId="33">
    <w:name w:val="Body Text 3"/>
    <w:basedOn w:val="a"/>
    <w:link w:val="34"/>
    <w:rsid w:val="00DE6C3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DE6C3E"/>
    <w:rPr>
      <w:rFonts w:ascii="Times New Roman" w:eastAsia="Times New Roman" w:hAnsi="Times New Roman" w:cs="Times New Roman"/>
      <w:sz w:val="16"/>
      <w:szCs w:val="16"/>
      <w:lang w:eastAsia="ru-RU"/>
    </w:rPr>
  </w:style>
  <w:style w:type="paragraph" w:styleId="ab">
    <w:name w:val="Balloon Text"/>
    <w:basedOn w:val="a"/>
    <w:link w:val="ac"/>
    <w:rsid w:val="00DE6C3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rsid w:val="00DE6C3E"/>
    <w:rPr>
      <w:rFonts w:ascii="Tahoma" w:eastAsia="Times New Roman" w:hAnsi="Tahoma" w:cs="Tahoma"/>
      <w:sz w:val="16"/>
      <w:szCs w:val="16"/>
      <w:lang w:eastAsia="ru-RU"/>
    </w:rPr>
  </w:style>
  <w:style w:type="character" w:styleId="ad">
    <w:name w:val="Strong"/>
    <w:qFormat/>
    <w:rsid w:val="00DE6C3E"/>
    <w:rPr>
      <w:rFonts w:cs="Times New Roman"/>
      <w:b/>
      <w:bCs/>
    </w:rPr>
  </w:style>
  <w:style w:type="paragraph" w:styleId="ae">
    <w:name w:val="footnote text"/>
    <w:basedOn w:val="a"/>
    <w:link w:val="af"/>
    <w:rsid w:val="00DE6C3E"/>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rsid w:val="00DE6C3E"/>
    <w:rPr>
      <w:rFonts w:ascii="Times New Roman" w:eastAsia="Times New Roman" w:hAnsi="Times New Roman" w:cs="Times New Roman"/>
      <w:sz w:val="20"/>
      <w:szCs w:val="20"/>
      <w:lang w:eastAsia="ru-RU"/>
    </w:rPr>
  </w:style>
  <w:style w:type="character" w:styleId="af0">
    <w:name w:val="footnote reference"/>
    <w:rsid w:val="00DE6C3E"/>
    <w:rPr>
      <w:rFonts w:cs="Times New Roman"/>
      <w:vertAlign w:val="superscript"/>
    </w:rPr>
  </w:style>
  <w:style w:type="character" w:styleId="af1">
    <w:name w:val="endnote reference"/>
    <w:rsid w:val="00DE6C3E"/>
    <w:rPr>
      <w:rFonts w:cs="Times New Roman"/>
      <w:vertAlign w:val="superscript"/>
    </w:rPr>
  </w:style>
  <w:style w:type="paragraph" w:customStyle="1" w:styleId="Default">
    <w:name w:val="Default"/>
    <w:rsid w:val="00DE6C3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58">
    <w:name w:val="Style58"/>
    <w:basedOn w:val="a"/>
    <w:rsid w:val="00DE6C3E"/>
    <w:pPr>
      <w:widowControl w:val="0"/>
      <w:autoSpaceDE w:val="0"/>
      <w:autoSpaceDN w:val="0"/>
      <w:adjustRightInd w:val="0"/>
      <w:spacing w:after="0" w:line="199" w:lineRule="exact"/>
    </w:pPr>
    <w:rPr>
      <w:rFonts w:ascii="Arial Unicode MS" w:eastAsia="Arial Unicode MS" w:hAnsi="Calibri" w:cs="Arial Unicode MS"/>
      <w:sz w:val="24"/>
      <w:szCs w:val="24"/>
      <w:lang w:eastAsia="ru-RU"/>
    </w:rPr>
  </w:style>
  <w:style w:type="paragraph" w:customStyle="1" w:styleId="Style38">
    <w:name w:val="Style38"/>
    <w:basedOn w:val="a"/>
    <w:rsid w:val="00DE6C3E"/>
    <w:pPr>
      <w:widowControl w:val="0"/>
      <w:autoSpaceDE w:val="0"/>
      <w:autoSpaceDN w:val="0"/>
      <w:adjustRightInd w:val="0"/>
      <w:spacing w:after="0" w:line="240" w:lineRule="auto"/>
      <w:jc w:val="both"/>
    </w:pPr>
    <w:rPr>
      <w:rFonts w:ascii="Arial Unicode MS" w:eastAsia="Arial Unicode MS" w:hAnsi="Calibri" w:cs="Arial Unicode MS"/>
      <w:sz w:val="24"/>
      <w:szCs w:val="24"/>
      <w:lang w:eastAsia="ru-RU"/>
    </w:rPr>
  </w:style>
  <w:style w:type="paragraph" w:customStyle="1" w:styleId="Style40">
    <w:name w:val="Style40"/>
    <w:basedOn w:val="a"/>
    <w:rsid w:val="00DE6C3E"/>
    <w:pPr>
      <w:widowControl w:val="0"/>
      <w:autoSpaceDE w:val="0"/>
      <w:autoSpaceDN w:val="0"/>
      <w:adjustRightInd w:val="0"/>
      <w:spacing w:after="0" w:line="240" w:lineRule="auto"/>
    </w:pPr>
    <w:rPr>
      <w:rFonts w:ascii="Arial Unicode MS" w:eastAsia="Arial Unicode MS" w:hAnsi="Calibri" w:cs="Arial Unicode MS"/>
      <w:sz w:val="24"/>
      <w:szCs w:val="24"/>
      <w:lang w:eastAsia="ru-RU"/>
    </w:rPr>
  </w:style>
  <w:style w:type="paragraph" w:customStyle="1" w:styleId="Style67">
    <w:name w:val="Style67"/>
    <w:basedOn w:val="a"/>
    <w:rsid w:val="00DE6C3E"/>
    <w:pPr>
      <w:widowControl w:val="0"/>
      <w:autoSpaceDE w:val="0"/>
      <w:autoSpaceDN w:val="0"/>
      <w:adjustRightInd w:val="0"/>
      <w:spacing w:after="0" w:line="240" w:lineRule="auto"/>
    </w:pPr>
    <w:rPr>
      <w:rFonts w:ascii="Arial Unicode MS" w:eastAsia="Arial Unicode MS" w:hAnsi="Calibri" w:cs="Arial Unicode MS"/>
      <w:sz w:val="24"/>
      <w:szCs w:val="24"/>
      <w:lang w:eastAsia="ru-RU"/>
    </w:rPr>
  </w:style>
  <w:style w:type="paragraph" w:customStyle="1" w:styleId="Style66">
    <w:name w:val="Style66"/>
    <w:basedOn w:val="a"/>
    <w:rsid w:val="00DE6C3E"/>
    <w:pPr>
      <w:widowControl w:val="0"/>
      <w:autoSpaceDE w:val="0"/>
      <w:autoSpaceDN w:val="0"/>
      <w:adjustRightInd w:val="0"/>
      <w:spacing w:after="0" w:line="240" w:lineRule="auto"/>
    </w:pPr>
    <w:rPr>
      <w:rFonts w:ascii="Arial Unicode MS" w:eastAsia="Arial Unicode MS" w:hAnsi="Calibri" w:cs="Arial Unicode MS"/>
      <w:sz w:val="24"/>
      <w:szCs w:val="24"/>
      <w:lang w:eastAsia="ru-RU"/>
    </w:rPr>
  </w:style>
  <w:style w:type="paragraph" w:customStyle="1" w:styleId="Style65">
    <w:name w:val="Style65"/>
    <w:basedOn w:val="a"/>
    <w:rsid w:val="00DE6C3E"/>
    <w:pPr>
      <w:widowControl w:val="0"/>
      <w:autoSpaceDE w:val="0"/>
      <w:autoSpaceDN w:val="0"/>
      <w:adjustRightInd w:val="0"/>
      <w:spacing w:after="0" w:line="240" w:lineRule="auto"/>
    </w:pPr>
    <w:rPr>
      <w:rFonts w:ascii="Arial Unicode MS" w:eastAsia="Arial Unicode MS" w:hAnsi="Calibri" w:cs="Arial Unicode MS"/>
      <w:sz w:val="24"/>
      <w:szCs w:val="24"/>
      <w:lang w:eastAsia="ru-RU"/>
    </w:rPr>
  </w:style>
  <w:style w:type="paragraph" w:customStyle="1" w:styleId="Style64">
    <w:name w:val="Style64"/>
    <w:basedOn w:val="a"/>
    <w:rsid w:val="00DE6C3E"/>
    <w:pPr>
      <w:widowControl w:val="0"/>
      <w:autoSpaceDE w:val="0"/>
      <w:autoSpaceDN w:val="0"/>
      <w:adjustRightInd w:val="0"/>
      <w:spacing w:after="0" w:line="240" w:lineRule="auto"/>
    </w:pPr>
    <w:rPr>
      <w:rFonts w:ascii="Arial Unicode MS" w:eastAsia="Arial Unicode MS" w:hAnsi="Calibri" w:cs="Arial Unicode MS"/>
      <w:sz w:val="24"/>
      <w:szCs w:val="24"/>
      <w:lang w:eastAsia="ru-RU"/>
    </w:rPr>
  </w:style>
  <w:style w:type="paragraph" w:customStyle="1" w:styleId="Style63">
    <w:name w:val="Style63"/>
    <w:basedOn w:val="a"/>
    <w:rsid w:val="00DE6C3E"/>
    <w:pPr>
      <w:widowControl w:val="0"/>
      <w:autoSpaceDE w:val="0"/>
      <w:autoSpaceDN w:val="0"/>
      <w:adjustRightInd w:val="0"/>
      <w:spacing w:after="0" w:line="240" w:lineRule="auto"/>
    </w:pPr>
    <w:rPr>
      <w:rFonts w:ascii="Arial Unicode MS" w:eastAsia="Arial Unicode MS" w:hAnsi="Calibri" w:cs="Arial Unicode MS"/>
      <w:sz w:val="24"/>
      <w:szCs w:val="24"/>
      <w:lang w:eastAsia="ru-RU"/>
    </w:rPr>
  </w:style>
  <w:style w:type="character" w:customStyle="1" w:styleId="FontStyle80">
    <w:name w:val="Font Style80"/>
    <w:rsid w:val="00DE6C3E"/>
    <w:rPr>
      <w:rFonts w:ascii="Times New Roman" w:hAnsi="Times New Roman" w:cs="Times New Roman"/>
      <w:b/>
      <w:bCs/>
      <w:color w:val="000000"/>
      <w:sz w:val="16"/>
      <w:szCs w:val="16"/>
    </w:rPr>
  </w:style>
  <w:style w:type="character" w:customStyle="1" w:styleId="FontStyle93">
    <w:name w:val="Font Style93"/>
    <w:rsid w:val="00DE6C3E"/>
    <w:rPr>
      <w:rFonts w:ascii="Arial Unicode MS" w:eastAsia="Arial Unicode MS" w:hAnsi="Arial Unicode MS" w:cs="Arial Unicode MS"/>
      <w:b/>
      <w:bCs/>
      <w:color w:val="000000"/>
      <w:sz w:val="14"/>
      <w:szCs w:val="14"/>
    </w:rPr>
  </w:style>
  <w:style w:type="character" w:customStyle="1" w:styleId="FontStyle101">
    <w:name w:val="Font Style101"/>
    <w:rsid w:val="00DE6C3E"/>
    <w:rPr>
      <w:rFonts w:ascii="Arial Unicode MS" w:eastAsia="Arial Unicode MS" w:hAnsi="Arial Unicode MS" w:cs="Arial Unicode MS"/>
      <w:b/>
      <w:bCs/>
      <w:color w:val="000000"/>
      <w:sz w:val="14"/>
      <w:szCs w:val="14"/>
    </w:rPr>
  </w:style>
  <w:style w:type="character" w:customStyle="1" w:styleId="FontStyle84">
    <w:name w:val="Font Style84"/>
    <w:rsid w:val="00DE6C3E"/>
    <w:rPr>
      <w:rFonts w:ascii="Arial Unicode MS" w:eastAsia="Arial Unicode MS" w:hAnsi="Arial Unicode MS" w:cs="Arial Unicode MS"/>
      <w:b/>
      <w:bCs/>
      <w:color w:val="000000"/>
      <w:sz w:val="12"/>
      <w:szCs w:val="12"/>
    </w:rPr>
  </w:style>
  <w:style w:type="paragraph" w:customStyle="1" w:styleId="Style5">
    <w:name w:val="Style5"/>
    <w:basedOn w:val="a"/>
    <w:rsid w:val="00DE6C3E"/>
    <w:pPr>
      <w:widowControl w:val="0"/>
      <w:autoSpaceDE w:val="0"/>
      <w:autoSpaceDN w:val="0"/>
      <w:adjustRightInd w:val="0"/>
      <w:spacing w:after="0" w:line="240" w:lineRule="exact"/>
      <w:ind w:firstLine="393"/>
      <w:jc w:val="both"/>
    </w:pPr>
    <w:rPr>
      <w:rFonts w:ascii="Arial Unicode MS" w:eastAsia="Arial Unicode MS" w:hAnsi="Calibri" w:cs="Arial Unicode MS"/>
      <w:sz w:val="24"/>
      <w:szCs w:val="24"/>
      <w:lang w:eastAsia="ru-RU"/>
    </w:rPr>
  </w:style>
  <w:style w:type="paragraph" w:customStyle="1" w:styleId="Style22">
    <w:name w:val="Style22"/>
    <w:basedOn w:val="a"/>
    <w:rsid w:val="00DE6C3E"/>
    <w:pPr>
      <w:widowControl w:val="0"/>
      <w:autoSpaceDE w:val="0"/>
      <w:autoSpaceDN w:val="0"/>
      <w:adjustRightInd w:val="0"/>
      <w:spacing w:after="0" w:line="240" w:lineRule="exact"/>
      <w:jc w:val="both"/>
    </w:pPr>
    <w:rPr>
      <w:rFonts w:ascii="Arial Unicode MS" w:eastAsia="Arial Unicode MS" w:hAnsi="Calibri" w:cs="Arial Unicode MS"/>
      <w:sz w:val="24"/>
      <w:szCs w:val="24"/>
      <w:lang w:eastAsia="ru-RU"/>
    </w:rPr>
  </w:style>
  <w:style w:type="character" w:customStyle="1" w:styleId="FontStyle73">
    <w:name w:val="Font Style73"/>
    <w:rsid w:val="00DE6C3E"/>
    <w:rPr>
      <w:rFonts w:ascii="Times New Roman" w:hAnsi="Times New Roman" w:cs="Times New Roman"/>
      <w:b/>
      <w:bCs/>
      <w:i/>
      <w:iCs/>
      <w:color w:val="000000"/>
      <w:sz w:val="16"/>
      <w:szCs w:val="16"/>
    </w:rPr>
  </w:style>
  <w:style w:type="character" w:customStyle="1" w:styleId="FontStyle96">
    <w:name w:val="Font Style96"/>
    <w:rsid w:val="00DE6C3E"/>
    <w:rPr>
      <w:rFonts w:ascii="Times New Roman" w:hAnsi="Times New Roman" w:cs="Times New Roman"/>
      <w:color w:val="000000"/>
      <w:sz w:val="16"/>
      <w:szCs w:val="16"/>
    </w:rPr>
  </w:style>
  <w:style w:type="paragraph" w:customStyle="1" w:styleId="Style61">
    <w:name w:val="Style61"/>
    <w:basedOn w:val="a"/>
    <w:rsid w:val="00DE6C3E"/>
    <w:pPr>
      <w:widowControl w:val="0"/>
      <w:autoSpaceDE w:val="0"/>
      <w:autoSpaceDN w:val="0"/>
      <w:adjustRightInd w:val="0"/>
      <w:spacing w:after="0" w:line="240" w:lineRule="exact"/>
    </w:pPr>
    <w:rPr>
      <w:rFonts w:ascii="Arial Unicode MS" w:eastAsia="Arial Unicode MS" w:hAnsi="Calibri" w:cs="Arial Unicode MS"/>
      <w:sz w:val="24"/>
      <w:szCs w:val="24"/>
      <w:lang w:eastAsia="ru-RU"/>
    </w:rPr>
  </w:style>
  <w:style w:type="paragraph" w:customStyle="1" w:styleId="Style59">
    <w:name w:val="Style59"/>
    <w:basedOn w:val="a"/>
    <w:rsid w:val="00DE6C3E"/>
    <w:pPr>
      <w:widowControl w:val="0"/>
      <w:autoSpaceDE w:val="0"/>
      <w:autoSpaceDN w:val="0"/>
      <w:adjustRightInd w:val="0"/>
      <w:spacing w:after="0" w:line="273" w:lineRule="exact"/>
      <w:jc w:val="center"/>
    </w:pPr>
    <w:rPr>
      <w:rFonts w:ascii="Arial Unicode MS" w:eastAsia="Arial Unicode MS" w:hAnsi="Calibri" w:cs="Arial Unicode MS"/>
      <w:sz w:val="24"/>
      <w:szCs w:val="24"/>
      <w:lang w:eastAsia="ru-RU"/>
    </w:rPr>
  </w:style>
  <w:style w:type="paragraph" w:customStyle="1" w:styleId="Style55">
    <w:name w:val="Style55"/>
    <w:basedOn w:val="a"/>
    <w:rsid w:val="00DE6C3E"/>
    <w:pPr>
      <w:widowControl w:val="0"/>
      <w:autoSpaceDE w:val="0"/>
      <w:autoSpaceDN w:val="0"/>
      <w:adjustRightInd w:val="0"/>
      <w:spacing w:after="0" w:line="289" w:lineRule="exact"/>
      <w:ind w:firstLine="100"/>
    </w:pPr>
    <w:rPr>
      <w:rFonts w:ascii="Arial Unicode MS" w:eastAsia="Arial Unicode MS" w:hAnsi="Calibri" w:cs="Arial Unicode MS"/>
      <w:sz w:val="24"/>
      <w:szCs w:val="24"/>
      <w:lang w:eastAsia="ru-RU"/>
    </w:rPr>
  </w:style>
  <w:style w:type="character" w:customStyle="1" w:styleId="FontStyle99">
    <w:name w:val="Font Style99"/>
    <w:rsid w:val="00DE6C3E"/>
    <w:rPr>
      <w:rFonts w:ascii="Times New Roman" w:hAnsi="Times New Roman" w:cs="Times New Roman"/>
      <w:b/>
      <w:bCs/>
      <w:i/>
      <w:iCs/>
      <w:color w:val="000000"/>
      <w:sz w:val="18"/>
      <w:szCs w:val="18"/>
    </w:rPr>
  </w:style>
  <w:style w:type="character" w:customStyle="1" w:styleId="FontStyle100">
    <w:name w:val="Font Style100"/>
    <w:rsid w:val="00DE6C3E"/>
    <w:rPr>
      <w:rFonts w:ascii="Arial Unicode MS" w:eastAsia="Arial Unicode MS" w:hAnsi="Arial Unicode MS" w:cs="Arial Unicode MS"/>
      <w:b/>
      <w:bCs/>
      <w:color w:val="000000"/>
      <w:sz w:val="10"/>
      <w:szCs w:val="10"/>
    </w:rPr>
  </w:style>
  <w:style w:type="paragraph" w:customStyle="1" w:styleId="Style10">
    <w:name w:val="Style10"/>
    <w:basedOn w:val="a"/>
    <w:rsid w:val="00DE6C3E"/>
    <w:pPr>
      <w:widowControl w:val="0"/>
      <w:autoSpaceDE w:val="0"/>
      <w:autoSpaceDN w:val="0"/>
      <w:adjustRightInd w:val="0"/>
      <w:spacing w:after="0" w:line="240" w:lineRule="auto"/>
    </w:pPr>
    <w:rPr>
      <w:rFonts w:ascii="Arial Unicode MS" w:eastAsia="Arial Unicode MS" w:hAnsi="Calibri" w:cs="Arial Unicode MS"/>
      <w:sz w:val="24"/>
      <w:szCs w:val="24"/>
      <w:lang w:eastAsia="ru-RU"/>
    </w:rPr>
  </w:style>
  <w:style w:type="character" w:customStyle="1" w:styleId="FontStyle97">
    <w:name w:val="Font Style97"/>
    <w:rsid w:val="00DE6C3E"/>
    <w:rPr>
      <w:rFonts w:ascii="Times New Roman" w:hAnsi="Times New Roman" w:cs="Times New Roman"/>
      <w:b/>
      <w:bCs/>
      <w:color w:val="000000"/>
      <w:sz w:val="16"/>
      <w:szCs w:val="16"/>
    </w:rPr>
  </w:style>
  <w:style w:type="paragraph" w:customStyle="1" w:styleId="Style49">
    <w:name w:val="Style49"/>
    <w:basedOn w:val="a"/>
    <w:rsid w:val="00DE6C3E"/>
    <w:pPr>
      <w:widowControl w:val="0"/>
      <w:autoSpaceDE w:val="0"/>
      <w:autoSpaceDN w:val="0"/>
      <w:adjustRightInd w:val="0"/>
      <w:spacing w:after="0" w:line="244" w:lineRule="exact"/>
      <w:ind w:firstLine="571"/>
      <w:jc w:val="both"/>
    </w:pPr>
    <w:rPr>
      <w:rFonts w:ascii="Arial Unicode MS" w:eastAsia="Arial Unicode MS" w:hAnsi="Calibri" w:cs="Arial Unicode MS"/>
      <w:sz w:val="24"/>
      <w:szCs w:val="24"/>
      <w:lang w:eastAsia="ru-RU"/>
    </w:rPr>
  </w:style>
  <w:style w:type="paragraph" w:customStyle="1" w:styleId="Style14">
    <w:name w:val="Style14"/>
    <w:basedOn w:val="a"/>
    <w:rsid w:val="00DE6C3E"/>
    <w:pPr>
      <w:widowControl w:val="0"/>
      <w:autoSpaceDE w:val="0"/>
      <w:autoSpaceDN w:val="0"/>
      <w:adjustRightInd w:val="0"/>
      <w:spacing w:after="0" w:line="257" w:lineRule="exact"/>
      <w:ind w:firstLine="409"/>
      <w:jc w:val="both"/>
    </w:pPr>
    <w:rPr>
      <w:rFonts w:ascii="Arial Unicode MS" w:eastAsia="Arial Unicode MS" w:hAnsi="Calibri" w:cs="Arial Unicode MS"/>
      <w:sz w:val="24"/>
      <w:szCs w:val="24"/>
      <w:lang w:eastAsia="ru-RU"/>
    </w:rPr>
  </w:style>
  <w:style w:type="paragraph" w:customStyle="1" w:styleId="Style9">
    <w:name w:val="Style9"/>
    <w:basedOn w:val="a"/>
    <w:rsid w:val="00DE6C3E"/>
    <w:pPr>
      <w:widowControl w:val="0"/>
      <w:autoSpaceDE w:val="0"/>
      <w:autoSpaceDN w:val="0"/>
      <w:adjustRightInd w:val="0"/>
      <w:spacing w:after="0" w:line="240" w:lineRule="auto"/>
      <w:jc w:val="center"/>
    </w:pPr>
    <w:rPr>
      <w:rFonts w:ascii="Arial Unicode MS" w:eastAsia="Arial Unicode MS" w:hAnsi="Calibri" w:cs="Arial Unicode MS"/>
      <w:sz w:val="24"/>
      <w:szCs w:val="24"/>
      <w:lang w:eastAsia="ru-RU"/>
    </w:rPr>
  </w:style>
  <w:style w:type="paragraph" w:customStyle="1" w:styleId="Style6">
    <w:name w:val="Style6"/>
    <w:basedOn w:val="a"/>
    <w:rsid w:val="00DE6C3E"/>
    <w:pPr>
      <w:widowControl w:val="0"/>
      <w:autoSpaceDE w:val="0"/>
      <w:autoSpaceDN w:val="0"/>
      <w:adjustRightInd w:val="0"/>
      <w:spacing w:after="0" w:line="241" w:lineRule="exact"/>
      <w:ind w:firstLine="409"/>
      <w:jc w:val="both"/>
    </w:pPr>
    <w:rPr>
      <w:rFonts w:ascii="Arial Unicode MS" w:eastAsia="Arial Unicode MS" w:hAnsi="Calibri" w:cs="Arial Unicode MS"/>
      <w:sz w:val="24"/>
      <w:szCs w:val="24"/>
      <w:lang w:eastAsia="ru-RU"/>
    </w:rPr>
  </w:style>
  <w:style w:type="paragraph" w:styleId="af2">
    <w:name w:val="Body Text Indent"/>
    <w:basedOn w:val="a"/>
    <w:link w:val="af3"/>
    <w:rsid w:val="00DE6C3E"/>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DE6C3E"/>
    <w:rPr>
      <w:rFonts w:ascii="Times New Roman" w:eastAsia="Times New Roman" w:hAnsi="Times New Roman" w:cs="Times New Roman"/>
      <w:sz w:val="24"/>
      <w:szCs w:val="24"/>
      <w:lang w:eastAsia="ru-RU"/>
    </w:rPr>
  </w:style>
  <w:style w:type="paragraph" w:styleId="af4">
    <w:name w:val="Body Text"/>
    <w:basedOn w:val="a"/>
    <w:link w:val="af5"/>
    <w:rsid w:val="00DE6C3E"/>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rsid w:val="00DE6C3E"/>
    <w:rPr>
      <w:rFonts w:ascii="Times New Roman" w:eastAsia="Times New Roman" w:hAnsi="Times New Roman" w:cs="Times New Roman"/>
      <w:sz w:val="24"/>
      <w:szCs w:val="24"/>
      <w:lang w:eastAsia="ru-RU"/>
    </w:rPr>
  </w:style>
  <w:style w:type="table" w:styleId="-2">
    <w:name w:val="Table Web 2"/>
    <w:basedOn w:val="a1"/>
    <w:rsid w:val="00DE6C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1"/>
    <w:rsid w:val="00DE6C3E"/>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6">
    <w:name w:val="Table Elegant"/>
    <w:basedOn w:val="a1"/>
    <w:rsid w:val="00DE6C3E"/>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
    <w:name w:val="Table Web 1"/>
    <w:basedOn w:val="a1"/>
    <w:rsid w:val="00DE6C3E"/>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1">
    <w:name w:val="style1"/>
    <w:basedOn w:val="a"/>
    <w:rsid w:val="00DE6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Emphasis"/>
    <w:qFormat/>
    <w:rsid w:val="00DE6C3E"/>
    <w:rPr>
      <w:rFonts w:cs="Times New Roman"/>
      <w:i/>
      <w:iCs/>
    </w:rPr>
  </w:style>
  <w:style w:type="paragraph" w:customStyle="1" w:styleId="12">
    <w:name w:val="Без интервала1"/>
    <w:rsid w:val="00DE6C3E"/>
    <w:pPr>
      <w:spacing w:after="0" w:line="240" w:lineRule="auto"/>
    </w:pPr>
    <w:rPr>
      <w:rFonts w:ascii="Calibri" w:eastAsia="Times New Roman" w:hAnsi="Calibri" w:cs="Times New Roman"/>
    </w:rPr>
  </w:style>
  <w:style w:type="paragraph" w:customStyle="1" w:styleId="13">
    <w:name w:val="Абзац списка1"/>
    <w:basedOn w:val="a"/>
    <w:rsid w:val="00DE6C3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4">
    <w:name w:val="Знак1"/>
    <w:basedOn w:val="a"/>
    <w:autoRedefine/>
    <w:rsid w:val="00DE6C3E"/>
    <w:pPr>
      <w:spacing w:line="240" w:lineRule="exact"/>
    </w:pPr>
    <w:rPr>
      <w:rFonts w:ascii="Times New Roman" w:eastAsia="SimSun" w:hAnsi="Times New Roman" w:cs="Times New Roman"/>
      <w:b/>
      <w:sz w:val="28"/>
      <w:szCs w:val="24"/>
      <w:lang w:val="en-US"/>
    </w:rPr>
  </w:style>
  <w:style w:type="paragraph" w:customStyle="1" w:styleId="ConsNormal">
    <w:name w:val="ConsNormal"/>
    <w:rsid w:val="00DE6C3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DE6C3E"/>
    <w:pPr>
      <w:overflowPunct w:val="0"/>
      <w:autoSpaceDE w:val="0"/>
      <w:autoSpaceDN w:val="0"/>
      <w:adjustRightInd w:val="0"/>
      <w:spacing w:after="0" w:line="282"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0">
    <w:name w:val="Знак11"/>
    <w:basedOn w:val="a"/>
    <w:autoRedefine/>
    <w:rsid w:val="00DE6C3E"/>
    <w:pPr>
      <w:spacing w:line="240" w:lineRule="exact"/>
    </w:pPr>
    <w:rPr>
      <w:rFonts w:ascii="Times New Roman" w:eastAsia="SimSun" w:hAnsi="Times New Roman" w:cs="Times New Roman"/>
      <w:b/>
      <w:sz w:val="28"/>
      <w:szCs w:val="24"/>
      <w:lang w:val="en-US"/>
    </w:rPr>
  </w:style>
  <w:style w:type="paragraph" w:styleId="af8">
    <w:name w:val="No Spacing"/>
    <w:uiPriority w:val="1"/>
    <w:qFormat/>
    <w:rsid w:val="00DE6C3E"/>
    <w:pPr>
      <w:spacing w:after="0" w:line="240" w:lineRule="auto"/>
    </w:pPr>
    <w:rPr>
      <w:rFonts w:ascii="Calibri" w:eastAsia="Calibri" w:hAnsi="Calibri" w:cs="Times New Roman"/>
    </w:rPr>
  </w:style>
  <w:style w:type="character" w:customStyle="1" w:styleId="text2">
    <w:name w:val="text_2"/>
    <w:basedOn w:val="a0"/>
    <w:rsid w:val="00DE6C3E"/>
  </w:style>
  <w:style w:type="character" w:customStyle="1" w:styleId="apple-converted-space">
    <w:name w:val="apple-converted-space"/>
    <w:basedOn w:val="a0"/>
    <w:rsid w:val="00DE6C3E"/>
  </w:style>
  <w:style w:type="character" w:customStyle="1" w:styleId="15">
    <w:name w:val="Заголовок Знак1"/>
    <w:link w:val="af9"/>
    <w:rsid w:val="00DE6C3E"/>
    <w:rPr>
      <w:rFonts w:ascii="Cambria" w:hAnsi="Cambria"/>
      <w:b/>
      <w:bCs/>
      <w:kern w:val="28"/>
      <w:sz w:val="32"/>
      <w:szCs w:val="32"/>
    </w:rPr>
  </w:style>
  <w:style w:type="paragraph" w:styleId="afa">
    <w:name w:val="Subtitle"/>
    <w:basedOn w:val="a"/>
    <w:next w:val="a"/>
    <w:link w:val="afb"/>
    <w:qFormat/>
    <w:rsid w:val="00DE6C3E"/>
    <w:pPr>
      <w:spacing w:after="60" w:line="240" w:lineRule="auto"/>
      <w:jc w:val="center"/>
      <w:outlineLvl w:val="1"/>
    </w:pPr>
    <w:rPr>
      <w:rFonts w:ascii="Cambria" w:eastAsia="Times New Roman" w:hAnsi="Cambria" w:cs="Times New Roman"/>
      <w:sz w:val="24"/>
      <w:szCs w:val="24"/>
      <w:lang w:eastAsia="ru-RU"/>
    </w:rPr>
  </w:style>
  <w:style w:type="character" w:customStyle="1" w:styleId="afb">
    <w:name w:val="Подзаголовок Знак"/>
    <w:basedOn w:val="a0"/>
    <w:link w:val="afa"/>
    <w:rsid w:val="00DE6C3E"/>
    <w:rPr>
      <w:rFonts w:ascii="Cambria" w:eastAsia="Times New Roman" w:hAnsi="Cambria" w:cs="Times New Roman"/>
      <w:sz w:val="24"/>
      <w:szCs w:val="24"/>
      <w:lang w:eastAsia="ru-RU"/>
    </w:rPr>
  </w:style>
  <w:style w:type="character" w:styleId="afc">
    <w:name w:val="line number"/>
    <w:basedOn w:val="a0"/>
    <w:rsid w:val="00DE6C3E"/>
  </w:style>
  <w:style w:type="paragraph" w:customStyle="1" w:styleId="25">
    <w:name w:val="Без интервала2"/>
    <w:uiPriority w:val="1"/>
    <w:qFormat/>
    <w:rsid w:val="00DE6C3E"/>
    <w:pPr>
      <w:spacing w:after="0" w:line="240" w:lineRule="auto"/>
    </w:pPr>
    <w:rPr>
      <w:rFonts w:ascii="Calibri" w:eastAsia="Calibri" w:hAnsi="Calibri" w:cs="Times New Roman"/>
    </w:rPr>
  </w:style>
  <w:style w:type="character" w:customStyle="1" w:styleId="bold2">
    <w:name w:val="bold2"/>
    <w:rsid w:val="00DE6C3E"/>
    <w:rPr>
      <w:color w:val="1E5A64"/>
    </w:rPr>
  </w:style>
  <w:style w:type="character" w:customStyle="1" w:styleId="FontStyle18">
    <w:name w:val="Font Style18"/>
    <w:rsid w:val="00DE6C3E"/>
    <w:rPr>
      <w:rFonts w:ascii="Arial" w:hAnsi="Arial" w:cs="Arial"/>
      <w:b/>
      <w:bCs/>
      <w:i/>
      <w:iCs/>
      <w:sz w:val="18"/>
      <w:szCs w:val="18"/>
    </w:rPr>
  </w:style>
  <w:style w:type="paragraph" w:customStyle="1" w:styleId="afd">
    <w:name w:val="Название таблицы"/>
    <w:basedOn w:val="a"/>
    <w:next w:val="a"/>
    <w:rsid w:val="00DE6C3E"/>
    <w:pPr>
      <w:keepNext/>
      <w:keepLines/>
      <w:autoSpaceDE w:val="0"/>
      <w:autoSpaceDN w:val="0"/>
      <w:spacing w:after="0" w:line="360" w:lineRule="auto"/>
      <w:jc w:val="center"/>
    </w:pPr>
    <w:rPr>
      <w:rFonts w:ascii="Times New Roman" w:eastAsia="Times New Roman" w:hAnsi="Times New Roman" w:cs="Times New Roman"/>
      <w:sz w:val="28"/>
      <w:szCs w:val="28"/>
      <w:lang w:eastAsia="ru-RU"/>
    </w:rPr>
  </w:style>
  <w:style w:type="paragraph" w:customStyle="1" w:styleId="26">
    <w:name w:val="Абзац списка2"/>
    <w:basedOn w:val="a"/>
    <w:rsid w:val="00DE6C3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6">
    <w:name w:val="Знак1"/>
    <w:basedOn w:val="a"/>
    <w:autoRedefine/>
    <w:rsid w:val="00DE6C3E"/>
    <w:pPr>
      <w:spacing w:line="240" w:lineRule="exact"/>
    </w:pPr>
    <w:rPr>
      <w:rFonts w:ascii="Times New Roman" w:eastAsia="SimSun" w:hAnsi="Times New Roman" w:cs="Times New Roman"/>
      <w:b/>
      <w:sz w:val="28"/>
      <w:szCs w:val="24"/>
      <w:lang w:val="en-US"/>
    </w:rPr>
  </w:style>
  <w:style w:type="character" w:customStyle="1" w:styleId="FontStyle15">
    <w:name w:val="Font Style15"/>
    <w:rsid w:val="00DE6C3E"/>
    <w:rPr>
      <w:rFonts w:ascii="Bookman Old Style" w:hAnsi="Bookman Old Style" w:cs="Bookman Old Style"/>
      <w:i/>
      <w:iCs/>
      <w:spacing w:val="-10"/>
      <w:sz w:val="28"/>
      <w:szCs w:val="28"/>
    </w:rPr>
  </w:style>
  <w:style w:type="character" w:customStyle="1" w:styleId="FontStyle32">
    <w:name w:val="Font Style32"/>
    <w:rsid w:val="00DE6C3E"/>
    <w:rPr>
      <w:rFonts w:ascii="Times New Roman" w:hAnsi="Times New Roman" w:cs="Times New Roman"/>
      <w:sz w:val="18"/>
      <w:szCs w:val="18"/>
    </w:rPr>
  </w:style>
  <w:style w:type="character" w:customStyle="1" w:styleId="FontStyle13">
    <w:name w:val="Font Style13"/>
    <w:rsid w:val="00DE6C3E"/>
    <w:rPr>
      <w:rFonts w:ascii="Trebuchet MS" w:hAnsi="Trebuchet MS" w:cs="Trebuchet MS"/>
      <w:sz w:val="18"/>
      <w:szCs w:val="18"/>
    </w:rPr>
  </w:style>
  <w:style w:type="paragraph" w:customStyle="1" w:styleId="Style7">
    <w:name w:val="Style7"/>
    <w:basedOn w:val="a"/>
    <w:rsid w:val="00DE6C3E"/>
    <w:pPr>
      <w:widowControl w:val="0"/>
      <w:autoSpaceDE w:val="0"/>
      <w:autoSpaceDN w:val="0"/>
      <w:adjustRightInd w:val="0"/>
      <w:spacing w:after="0" w:line="240" w:lineRule="auto"/>
      <w:jc w:val="right"/>
    </w:pPr>
    <w:rPr>
      <w:rFonts w:ascii="Arial Unicode MS" w:eastAsia="Arial Unicode MS" w:hAnsi="Times New Roman" w:cs="Times New Roman"/>
      <w:sz w:val="24"/>
      <w:szCs w:val="24"/>
      <w:lang w:eastAsia="ru-RU"/>
    </w:rPr>
  </w:style>
  <w:style w:type="character" w:customStyle="1" w:styleId="FontStyle16">
    <w:name w:val="Font Style16"/>
    <w:rsid w:val="00DE6C3E"/>
    <w:rPr>
      <w:rFonts w:ascii="Franklin Gothic Book" w:hAnsi="Franklin Gothic Book" w:cs="Franklin Gothic Book"/>
      <w:sz w:val="12"/>
      <w:szCs w:val="12"/>
    </w:rPr>
  </w:style>
  <w:style w:type="paragraph" w:customStyle="1" w:styleId="Style11">
    <w:name w:val="Style1"/>
    <w:basedOn w:val="a"/>
    <w:rsid w:val="00DE6C3E"/>
    <w:pPr>
      <w:widowControl w:val="0"/>
      <w:autoSpaceDE w:val="0"/>
      <w:autoSpaceDN w:val="0"/>
      <w:adjustRightInd w:val="0"/>
      <w:spacing w:after="0" w:line="221" w:lineRule="exact"/>
    </w:pPr>
    <w:rPr>
      <w:rFonts w:ascii="Arial Unicode MS" w:eastAsia="Arial Unicode MS" w:hAnsi="Times New Roman" w:cs="Times New Roman"/>
      <w:sz w:val="24"/>
      <w:szCs w:val="24"/>
      <w:lang w:eastAsia="ru-RU"/>
    </w:rPr>
  </w:style>
  <w:style w:type="paragraph" w:customStyle="1" w:styleId="Style2">
    <w:name w:val="Style2"/>
    <w:basedOn w:val="a"/>
    <w:rsid w:val="00DE6C3E"/>
    <w:pPr>
      <w:widowControl w:val="0"/>
      <w:autoSpaceDE w:val="0"/>
      <w:autoSpaceDN w:val="0"/>
      <w:adjustRightInd w:val="0"/>
      <w:spacing w:after="0" w:line="283" w:lineRule="exact"/>
    </w:pPr>
    <w:rPr>
      <w:rFonts w:ascii="Arial Unicode MS" w:eastAsia="Arial Unicode MS" w:hAnsi="Times New Roman" w:cs="Times New Roman"/>
      <w:sz w:val="24"/>
      <w:szCs w:val="24"/>
      <w:lang w:eastAsia="ru-RU"/>
    </w:rPr>
  </w:style>
  <w:style w:type="character" w:customStyle="1" w:styleId="FontStyle11">
    <w:name w:val="Font Style11"/>
    <w:rsid w:val="00DE6C3E"/>
    <w:rPr>
      <w:rFonts w:ascii="Arial Unicode MS" w:eastAsia="Arial Unicode MS" w:cs="Arial Unicode MS"/>
      <w:sz w:val="14"/>
      <w:szCs w:val="14"/>
    </w:rPr>
  </w:style>
  <w:style w:type="character" w:customStyle="1" w:styleId="FontStyle12">
    <w:name w:val="Font Style12"/>
    <w:rsid w:val="00DE6C3E"/>
    <w:rPr>
      <w:rFonts w:ascii="Arial Unicode MS" w:eastAsia="Arial Unicode MS" w:cs="Arial Unicode MS"/>
      <w:b/>
      <w:bCs/>
      <w:sz w:val="14"/>
      <w:szCs w:val="14"/>
    </w:rPr>
  </w:style>
  <w:style w:type="paragraph" w:customStyle="1" w:styleId="Style3">
    <w:name w:val="Style3"/>
    <w:basedOn w:val="a"/>
    <w:rsid w:val="00DE6C3E"/>
    <w:pPr>
      <w:widowControl w:val="0"/>
      <w:autoSpaceDE w:val="0"/>
      <w:autoSpaceDN w:val="0"/>
      <w:adjustRightInd w:val="0"/>
      <w:spacing w:after="0" w:line="182" w:lineRule="exact"/>
      <w:jc w:val="center"/>
    </w:pPr>
    <w:rPr>
      <w:rFonts w:ascii="Arial Unicode MS" w:eastAsia="Arial Unicode MS" w:hAnsi="Times New Roman" w:cs="Times New Roman"/>
      <w:sz w:val="24"/>
      <w:szCs w:val="24"/>
      <w:lang w:eastAsia="ru-RU"/>
    </w:rPr>
  </w:style>
  <w:style w:type="paragraph" w:customStyle="1" w:styleId="Style4">
    <w:name w:val="Style4"/>
    <w:basedOn w:val="a"/>
    <w:rsid w:val="00DE6C3E"/>
    <w:pPr>
      <w:widowControl w:val="0"/>
      <w:autoSpaceDE w:val="0"/>
      <w:autoSpaceDN w:val="0"/>
      <w:adjustRightInd w:val="0"/>
      <w:spacing w:after="0" w:line="240" w:lineRule="auto"/>
    </w:pPr>
    <w:rPr>
      <w:rFonts w:ascii="Arial Unicode MS" w:eastAsia="Arial Unicode MS" w:hAnsi="Times New Roman" w:cs="Times New Roman"/>
      <w:sz w:val="24"/>
      <w:szCs w:val="24"/>
      <w:lang w:eastAsia="ru-RU"/>
    </w:rPr>
  </w:style>
  <w:style w:type="character" w:customStyle="1" w:styleId="FontStyle14">
    <w:name w:val="Font Style14"/>
    <w:rsid w:val="00DE6C3E"/>
    <w:rPr>
      <w:rFonts w:ascii="Arial Unicode MS" w:eastAsia="Arial Unicode MS" w:cs="Arial Unicode MS"/>
      <w:sz w:val="16"/>
      <w:szCs w:val="16"/>
    </w:rPr>
  </w:style>
  <w:style w:type="paragraph" w:customStyle="1" w:styleId="Style8">
    <w:name w:val="Style8"/>
    <w:basedOn w:val="a"/>
    <w:rsid w:val="00DE6C3E"/>
    <w:pPr>
      <w:widowControl w:val="0"/>
      <w:autoSpaceDE w:val="0"/>
      <w:autoSpaceDN w:val="0"/>
      <w:adjustRightInd w:val="0"/>
      <w:spacing w:after="0" w:line="182" w:lineRule="exact"/>
      <w:jc w:val="center"/>
    </w:pPr>
    <w:rPr>
      <w:rFonts w:ascii="Arial Unicode MS" w:eastAsia="Arial Unicode MS" w:hAnsi="Times New Roman" w:cs="Times New Roman"/>
      <w:sz w:val="24"/>
      <w:szCs w:val="24"/>
      <w:lang w:eastAsia="ru-RU"/>
    </w:rPr>
  </w:style>
  <w:style w:type="character" w:customStyle="1" w:styleId="FontStyle17">
    <w:name w:val="Font Style17"/>
    <w:rsid w:val="00DE6C3E"/>
    <w:rPr>
      <w:rFonts w:ascii="Arial Unicode MS" w:eastAsia="Arial Unicode MS" w:cs="Arial Unicode MS"/>
      <w:sz w:val="16"/>
      <w:szCs w:val="16"/>
    </w:rPr>
  </w:style>
  <w:style w:type="paragraph" w:customStyle="1" w:styleId="text">
    <w:name w:val="text"/>
    <w:basedOn w:val="a"/>
    <w:rsid w:val="00DE6C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
    <w:name w:val="w"/>
    <w:basedOn w:val="a"/>
    <w:rsid w:val="00DE6C3E"/>
    <w:pPr>
      <w:spacing w:before="100" w:beforeAutospacing="1" w:after="100" w:afterAutospacing="1" w:line="240" w:lineRule="auto"/>
    </w:pPr>
    <w:rPr>
      <w:rFonts w:ascii="Times New Roman" w:eastAsia="Times New Roman" w:hAnsi="Times New Roman" w:cs="Times New Roman"/>
      <w:color w:val="192124"/>
      <w:sz w:val="24"/>
      <w:szCs w:val="24"/>
      <w:lang w:eastAsia="ru-RU"/>
    </w:rPr>
  </w:style>
  <w:style w:type="character" w:customStyle="1" w:styleId="apple-style-span">
    <w:name w:val="apple-style-span"/>
    <w:basedOn w:val="a0"/>
    <w:rsid w:val="00DE6C3E"/>
  </w:style>
  <w:style w:type="paragraph" w:styleId="HTML">
    <w:name w:val="HTML Preformatted"/>
    <w:basedOn w:val="a"/>
    <w:link w:val="HTML0"/>
    <w:rsid w:val="00DE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ru-RU"/>
    </w:rPr>
  </w:style>
  <w:style w:type="character" w:customStyle="1" w:styleId="HTML0">
    <w:name w:val="Стандартный HTML Знак"/>
    <w:basedOn w:val="a0"/>
    <w:link w:val="HTML"/>
    <w:rsid w:val="00DE6C3E"/>
    <w:rPr>
      <w:rFonts w:ascii="Courier New" w:eastAsia="Times New Roman" w:hAnsi="Courier New" w:cs="Courier New"/>
      <w:color w:val="000000"/>
      <w:sz w:val="18"/>
      <w:szCs w:val="18"/>
      <w:lang w:eastAsia="ru-RU"/>
    </w:rPr>
  </w:style>
  <w:style w:type="paragraph" w:customStyle="1" w:styleId="center1">
    <w:name w:val="center1"/>
    <w:basedOn w:val="a"/>
    <w:rsid w:val="00DE6C3E"/>
    <w:pPr>
      <w:spacing w:before="60" w:after="60" w:line="240" w:lineRule="auto"/>
      <w:jc w:val="center"/>
    </w:pPr>
    <w:rPr>
      <w:rFonts w:ascii="Verdana" w:eastAsia="Times New Roman" w:hAnsi="Verdana" w:cs="Times New Roman"/>
      <w:sz w:val="18"/>
      <w:szCs w:val="18"/>
      <w:lang w:eastAsia="ru-RU"/>
    </w:rPr>
  </w:style>
  <w:style w:type="character" w:customStyle="1" w:styleId="c1">
    <w:name w:val="c1"/>
    <w:rsid w:val="00DE6C3E"/>
    <w:rPr>
      <w:color w:val="0000FF"/>
    </w:rPr>
  </w:style>
  <w:style w:type="paragraph" w:customStyle="1" w:styleId="afe">
    <w:name w:val="тек"/>
    <w:basedOn w:val="a"/>
    <w:rsid w:val="00DE6C3E"/>
    <w:pPr>
      <w:widowControl w:val="0"/>
      <w:spacing w:after="0" w:line="360" w:lineRule="auto"/>
      <w:ind w:firstLine="709"/>
      <w:jc w:val="both"/>
    </w:pPr>
    <w:rPr>
      <w:rFonts w:ascii="Times New Roman" w:eastAsia="Times New Roman" w:hAnsi="Times New Roman" w:cs="Times New Roman"/>
      <w:sz w:val="28"/>
      <w:szCs w:val="20"/>
      <w:lang w:eastAsia="ru-RU"/>
    </w:rPr>
  </w:style>
  <w:style w:type="paragraph" w:styleId="aff">
    <w:name w:val="Normal (Web)"/>
    <w:basedOn w:val="a"/>
    <w:uiPriority w:val="99"/>
    <w:semiHidden/>
    <w:unhideWhenUsed/>
    <w:rsid w:val="00DE6C3E"/>
    <w:rPr>
      <w:rFonts w:ascii="Times New Roman" w:hAnsi="Times New Roman" w:cs="Times New Roman"/>
      <w:sz w:val="24"/>
      <w:szCs w:val="24"/>
    </w:rPr>
  </w:style>
  <w:style w:type="paragraph" w:styleId="af9">
    <w:name w:val="Title"/>
    <w:basedOn w:val="a"/>
    <w:next w:val="a"/>
    <w:link w:val="15"/>
    <w:qFormat/>
    <w:rsid w:val="00DE6C3E"/>
    <w:pPr>
      <w:spacing w:after="0" w:line="240" w:lineRule="auto"/>
      <w:contextualSpacing/>
    </w:pPr>
    <w:rPr>
      <w:rFonts w:ascii="Cambria" w:hAnsi="Cambria"/>
      <w:b/>
      <w:bCs/>
      <w:kern w:val="28"/>
      <w:sz w:val="32"/>
      <w:szCs w:val="32"/>
    </w:rPr>
  </w:style>
  <w:style w:type="character" w:customStyle="1" w:styleId="aff0">
    <w:name w:val="Заголовок Знак"/>
    <w:basedOn w:val="a0"/>
    <w:uiPriority w:val="10"/>
    <w:rsid w:val="00DE6C3E"/>
    <w:rPr>
      <w:rFonts w:asciiTheme="majorHAnsi" w:eastAsiaTheme="majorEastAsia" w:hAnsiTheme="majorHAnsi" w:cstheme="majorBidi"/>
      <w:spacing w:val="-10"/>
      <w:kern w:val="28"/>
      <w:sz w:val="56"/>
      <w:szCs w:val="56"/>
    </w:rPr>
  </w:style>
  <w:style w:type="numbering" w:customStyle="1" w:styleId="27">
    <w:name w:val="Нет списка2"/>
    <w:next w:val="a2"/>
    <w:semiHidden/>
    <w:unhideWhenUsed/>
    <w:rsid w:val="00A51CDF"/>
  </w:style>
  <w:style w:type="paragraph" w:styleId="aff1">
    <w:name w:val="List Paragraph"/>
    <w:basedOn w:val="a"/>
    <w:uiPriority w:val="34"/>
    <w:qFormat/>
    <w:rsid w:val="009E0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ptima-sochi.ru/our-services/predlozhenie-po-rekl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9</Pages>
  <Words>2298</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 Винокуров</dc:creator>
  <cp:keywords/>
  <dc:description/>
  <cp:lastModifiedBy>Борис Винокуров</cp:lastModifiedBy>
  <cp:revision>67</cp:revision>
  <dcterms:created xsi:type="dcterms:W3CDTF">2022-11-12T17:26:00Z</dcterms:created>
  <dcterms:modified xsi:type="dcterms:W3CDTF">2022-11-12T21:58:00Z</dcterms:modified>
</cp:coreProperties>
</file>