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FE1E" w14:textId="249995B6" w:rsidR="00D441DC" w:rsidRPr="00D441DC" w:rsidRDefault="00D441DC" w:rsidP="00D441DC">
      <w:pPr>
        <w:spacing w:after="160"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441DC">
        <w:rPr>
          <w:rFonts w:eastAsiaTheme="minorHAnsi"/>
          <w:b/>
          <w:bCs/>
          <w:sz w:val="28"/>
          <w:szCs w:val="28"/>
          <w:lang w:eastAsia="en-US"/>
        </w:rPr>
        <w:t>Величко П.Ю.</w:t>
      </w:r>
    </w:p>
    <w:p w14:paraId="5AD5207A" w14:textId="5C03B823" w:rsidR="00D441DC" w:rsidRDefault="00D441DC" w:rsidP="00D441DC">
      <w:pPr>
        <w:spacing w:after="160"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(кафедра экономики Образовательного частного учреждения                                        высшего образования «Международный инновационный университет»).</w:t>
      </w:r>
    </w:p>
    <w:p w14:paraId="1A618BED" w14:textId="6A3F35CF" w:rsidR="00D441DC" w:rsidRPr="00145826" w:rsidRDefault="001C480F" w:rsidP="00145826">
      <w:pPr>
        <w:jc w:val="center"/>
        <w:rPr>
          <w:b/>
          <w:bCs/>
        </w:rPr>
      </w:pPr>
      <w:r w:rsidRPr="00145826">
        <w:rPr>
          <w:b/>
          <w:bCs/>
          <w:color w:val="000000"/>
          <w:sz w:val="28"/>
          <w:szCs w:val="28"/>
        </w:rPr>
        <w:t>Развитие рынка услуг по водоснабжению и канализованию жилых массивов на территориях лечебных и оздоровительных зон Краснодарского края.</w:t>
      </w:r>
    </w:p>
    <w:p w14:paraId="1085F7A2" w14:textId="7E79AA76" w:rsidR="00E47965" w:rsidRPr="00E47965" w:rsidRDefault="00E47965" w:rsidP="00E47965"/>
    <w:p w14:paraId="1C8D5BF1" w14:textId="760CF5C1" w:rsidR="00E47965" w:rsidRDefault="00E47965" w:rsidP="00E47965"/>
    <w:p w14:paraId="5D8DFE6C" w14:textId="471F73CC" w:rsidR="00E47965" w:rsidRPr="007C7A55" w:rsidRDefault="00E47965" w:rsidP="00E47965">
      <w:pPr>
        <w:widowControl w:val="0"/>
        <w:tabs>
          <w:tab w:val="left" w:pos="0"/>
          <w:tab w:val="left" w:pos="709"/>
          <w:tab w:val="left" w:pos="851"/>
          <w:tab w:val="num" w:pos="1134"/>
        </w:tabs>
        <w:jc w:val="both"/>
      </w:pPr>
      <w:r w:rsidRPr="007C7A55">
        <w:rPr>
          <w:i/>
          <w:iCs/>
        </w:rPr>
        <w:t>Справка IT- системного администратора сайта</w:t>
      </w:r>
      <w:r w:rsidRPr="007C7A55">
        <w:t xml:space="preserve">: </w:t>
      </w:r>
      <w:r w:rsidRPr="007C7A55">
        <w:rPr>
          <w:iCs/>
        </w:rPr>
        <w:t>(дайджест по тексту рекламного издания</w:t>
      </w:r>
      <w:r w:rsidRPr="007C7A55">
        <w:t xml:space="preserve"> «</w:t>
      </w:r>
      <w:r w:rsidR="00A67926">
        <w:t>Маркетолог Юга России</w:t>
      </w:r>
      <w:r w:rsidRPr="007C7A55">
        <w:t>».-2011.-№</w:t>
      </w:r>
      <w:r w:rsidR="00957605">
        <w:t>5</w:t>
      </w:r>
      <w:r w:rsidRPr="007C7A55">
        <w:t>.-С.</w:t>
      </w:r>
      <w:r w:rsidR="00957605">
        <w:t>26</w:t>
      </w:r>
      <w:r w:rsidRPr="007C7A55">
        <w:t>-</w:t>
      </w:r>
      <w:r w:rsidR="00957605">
        <w:t>29</w:t>
      </w:r>
      <w:r w:rsidRPr="007C7A55">
        <w:t>.</w:t>
      </w:r>
      <w:r w:rsidRPr="007C7A55">
        <w:rPr>
          <w:iCs/>
        </w:rPr>
        <w:t>, зарегистрированного в</w:t>
      </w:r>
      <w:r w:rsidRPr="007C7A55">
        <w:rPr>
          <w:i/>
          <w:iCs/>
        </w:rPr>
        <w:t xml:space="preserve"> информационно- рекламном публикаторе </w:t>
      </w:r>
      <w:r w:rsidRPr="007C7A55">
        <w:t>дайджестов, экономических подборок и кратких рекламных обзоров статей, имеющих высокий рекламный рейтинг по анализу популярности количества прочтений специалистами в сфере маркетинга). Текст публикатора доступен с 1</w:t>
      </w:r>
      <w:r w:rsidR="00957605">
        <w:t>7</w:t>
      </w:r>
      <w:r w:rsidRPr="007C7A55">
        <w:t>.0</w:t>
      </w:r>
      <w:r w:rsidR="00957605">
        <w:t>3</w:t>
      </w:r>
      <w:r w:rsidRPr="007C7A55">
        <w:t xml:space="preserve">.2011; материал получен и в автоматическом режиме размещен в </w:t>
      </w:r>
      <w:r w:rsidR="00957605">
        <w:t>10</w:t>
      </w:r>
      <w:r w:rsidRPr="007C7A55">
        <w:t>:</w:t>
      </w:r>
      <w:r>
        <w:t>1</w:t>
      </w:r>
      <w:r w:rsidR="00957605">
        <w:t>6</w:t>
      </w:r>
      <w:r w:rsidRPr="007C7A55">
        <w:t xml:space="preserve"> по мс 1</w:t>
      </w:r>
      <w:r w:rsidR="00957605">
        <w:t>7</w:t>
      </w:r>
      <w:r w:rsidRPr="007C7A55">
        <w:t>.0</w:t>
      </w:r>
      <w:r w:rsidR="00957605">
        <w:t>3</w:t>
      </w:r>
      <w:r w:rsidRPr="007C7A55">
        <w:t xml:space="preserve">:2011 по ссылке </w:t>
      </w:r>
      <w:hyperlink r:id="rId7" w:history="1">
        <w:r w:rsidRPr="007C7A55">
          <w:rPr>
            <w:color w:val="0000FF"/>
            <w:u w:val="single"/>
            <w:shd w:val="clear" w:color="auto" w:fill="FFFFFF"/>
          </w:rPr>
          <w:t>http://optima-sochi.ru/our-services/predlozhenie-po-reklame/</w:t>
        </w:r>
      </w:hyperlink>
      <w:r w:rsidRPr="007C7A55">
        <w:t xml:space="preserve"> </w:t>
      </w:r>
    </w:p>
    <w:p w14:paraId="6A3CD8B5" w14:textId="3A45196C" w:rsidR="00E47965" w:rsidRDefault="00E47965" w:rsidP="00E47965"/>
    <w:p w14:paraId="2F28EAC2" w14:textId="64ABB3D8" w:rsidR="00F13EFD" w:rsidRPr="00DE4E59" w:rsidRDefault="00F13EFD" w:rsidP="00F13EFD">
      <w:pPr>
        <w:widowControl w:val="0"/>
        <w:shd w:val="clear" w:color="auto" w:fill="FFFFFF"/>
        <w:spacing w:line="360" w:lineRule="auto"/>
        <w:jc w:val="both"/>
        <w:rPr>
          <w:bCs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</w:t>
      </w:r>
      <w:r w:rsidRPr="00DE4E59">
        <w:rPr>
          <w:color w:val="000000"/>
          <w:sz w:val="28"/>
          <w:szCs w:val="28"/>
        </w:rPr>
        <w:t>бновленное российское законодательство и</w:t>
      </w:r>
      <w:r>
        <w:rPr>
          <w:color w:val="000000"/>
          <w:sz w:val="28"/>
          <w:szCs w:val="28"/>
        </w:rPr>
        <w:t>,</w:t>
      </w:r>
      <w:r w:rsidRPr="00DE4E59">
        <w:rPr>
          <w:color w:val="000000"/>
          <w:sz w:val="28"/>
          <w:szCs w:val="28"/>
        </w:rPr>
        <w:t xml:space="preserve"> прежде всего</w:t>
      </w:r>
      <w:r>
        <w:rPr>
          <w:color w:val="000000"/>
          <w:sz w:val="28"/>
          <w:szCs w:val="28"/>
        </w:rPr>
        <w:t>,</w:t>
      </w:r>
      <w:r w:rsidRPr="00DE4E59">
        <w:rPr>
          <w:color w:val="000000"/>
          <w:sz w:val="28"/>
          <w:szCs w:val="28"/>
        </w:rPr>
        <w:t xml:space="preserve"> Конституция РФ, Гражданский кодекс РФ, Налоговый кодекс РФ и т.д. создали реальные предпосылки для использования преимуществ социальной стратификации населения для развития рынка</w:t>
      </w:r>
      <w:r>
        <w:rPr>
          <w:color w:val="000000"/>
          <w:sz w:val="28"/>
          <w:szCs w:val="28"/>
        </w:rPr>
        <w:t xml:space="preserve"> услуг по</w:t>
      </w:r>
      <w:r w:rsidRPr="00DE4E59">
        <w:rPr>
          <w:color w:val="000000"/>
          <w:sz w:val="28"/>
          <w:szCs w:val="28"/>
        </w:rPr>
        <w:t xml:space="preserve"> водоснабжению и канализованию жилых массивов, в т.ч. на территориях лечебных и оздоровительных зон Краснодарского края. При этом следует подче</w:t>
      </w:r>
      <w:r>
        <w:rPr>
          <w:color w:val="000000"/>
          <w:sz w:val="28"/>
          <w:szCs w:val="28"/>
        </w:rPr>
        <w:t>рк</w:t>
      </w:r>
      <w:r w:rsidRPr="00DE4E59">
        <w:rPr>
          <w:color w:val="000000"/>
          <w:sz w:val="28"/>
          <w:szCs w:val="28"/>
        </w:rPr>
        <w:t>нуть (Л.Н. Чернышов, 2008), что «расходы на эксплуатацию и техническое обслуживание подразделяются на следующие разделы: содержание источника водоснабжения; очистка воды; поставка воды потребителям; организация эксплуатации магистральных и распределительных сетей и устройств, содержание абонентских служб и накладные расходы. Затраты по каждому разделу, в свою очередь, распределяются по соответствующим функциям (табл. 1):</w:t>
      </w:r>
    </w:p>
    <w:p w14:paraId="64900F6F" w14:textId="77777777" w:rsidR="002500B0" w:rsidRPr="00DE4E59" w:rsidRDefault="002500B0" w:rsidP="002500B0">
      <w:pPr>
        <w:widowControl w:val="0"/>
        <w:numPr>
          <w:ilvl w:val="0"/>
          <w:numId w:val="33"/>
        </w:numPr>
        <w:tabs>
          <w:tab w:val="clear" w:pos="1418"/>
          <w:tab w:val="num" w:pos="900"/>
        </w:tabs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r w:rsidRPr="00DE4E59">
        <w:rPr>
          <w:color w:val="000000"/>
          <w:sz w:val="28"/>
          <w:szCs w:val="28"/>
        </w:rPr>
        <w:t>затраты при среднем потреблении ресурса (С);</w:t>
      </w:r>
    </w:p>
    <w:p w14:paraId="05ACFEAD" w14:textId="77777777" w:rsidR="002500B0" w:rsidRPr="00DE4E59" w:rsidRDefault="002500B0" w:rsidP="002500B0">
      <w:pPr>
        <w:widowControl w:val="0"/>
        <w:numPr>
          <w:ilvl w:val="0"/>
          <w:numId w:val="33"/>
        </w:numPr>
        <w:tabs>
          <w:tab w:val="clear" w:pos="1418"/>
          <w:tab w:val="num" w:pos="900"/>
        </w:tabs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r w:rsidRPr="00DE4E59">
        <w:rPr>
          <w:color w:val="000000"/>
          <w:sz w:val="28"/>
          <w:szCs w:val="28"/>
        </w:rPr>
        <w:t>затраты при пиковом (максимальном) потреблении ресурсов (М);</w:t>
      </w:r>
    </w:p>
    <w:p w14:paraId="58B2F528" w14:textId="77777777" w:rsidR="002500B0" w:rsidRPr="00DE4E59" w:rsidRDefault="002500B0" w:rsidP="002500B0">
      <w:pPr>
        <w:widowControl w:val="0"/>
        <w:numPr>
          <w:ilvl w:val="0"/>
          <w:numId w:val="33"/>
        </w:numPr>
        <w:tabs>
          <w:tab w:val="clear" w:pos="1418"/>
          <w:tab w:val="num" w:pos="900"/>
        </w:tabs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r w:rsidRPr="00DE4E59">
        <w:rPr>
          <w:color w:val="000000"/>
          <w:sz w:val="28"/>
          <w:szCs w:val="28"/>
        </w:rPr>
        <w:t xml:space="preserve">затраты на обслуживание потребителей (О); </w:t>
      </w:r>
    </w:p>
    <w:p w14:paraId="6473F637" w14:textId="77777777" w:rsidR="002500B0" w:rsidRPr="00DE4E59" w:rsidRDefault="002500B0" w:rsidP="002500B0">
      <w:pPr>
        <w:widowControl w:val="0"/>
        <w:numPr>
          <w:ilvl w:val="0"/>
          <w:numId w:val="33"/>
        </w:numPr>
        <w:tabs>
          <w:tab w:val="clear" w:pos="1418"/>
          <w:tab w:val="num" w:pos="900"/>
        </w:tabs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r w:rsidRPr="00DE4E59">
        <w:rPr>
          <w:color w:val="000000"/>
          <w:sz w:val="28"/>
          <w:szCs w:val="28"/>
        </w:rPr>
        <w:t>затраты на пожаротушение (П).</w:t>
      </w:r>
    </w:p>
    <w:p w14:paraId="14D22025" w14:textId="18F0383F" w:rsidR="00665162" w:rsidRDefault="0080095C" w:rsidP="00665162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500B0" w:rsidRPr="00DE4E59">
        <w:rPr>
          <w:color w:val="000000"/>
          <w:sz w:val="28"/>
          <w:szCs w:val="28"/>
        </w:rPr>
        <w:t>Устанавливаются следующие факторы (Ф) распределения по функ</w:t>
      </w:r>
      <w:r w:rsidR="00187F56" w:rsidRPr="00DE4E59">
        <w:rPr>
          <w:color w:val="000000"/>
          <w:sz w:val="28"/>
          <w:szCs w:val="28"/>
        </w:rPr>
        <w:t>циям: А, Б, В, Г, Д, Е, Ж. Каждый фактор имеет свое значение для отнесения</w:t>
      </w:r>
      <w:r w:rsidR="00665162">
        <w:rPr>
          <w:color w:val="000000"/>
          <w:sz w:val="28"/>
          <w:szCs w:val="28"/>
        </w:rPr>
        <w:t xml:space="preserve"> </w:t>
      </w:r>
      <w:r w:rsidR="00665162" w:rsidRPr="00DE4E59">
        <w:rPr>
          <w:color w:val="000000"/>
          <w:sz w:val="28"/>
          <w:szCs w:val="28"/>
        </w:rPr>
        <w:t xml:space="preserve">38,5% от 357503 усл. ед., приведенных в табл.1. Значения этих величин </w:t>
      </w:r>
      <w:r w:rsidR="00665162" w:rsidRPr="00DE4E59">
        <w:rPr>
          <w:color w:val="000000"/>
          <w:sz w:val="28"/>
          <w:szCs w:val="28"/>
        </w:rPr>
        <w:lastRenderedPageBreak/>
        <w:t xml:space="preserve">устанавливаются регулирующим органом. Расчетное количество ресурсов для </w:t>
      </w:r>
    </w:p>
    <w:p w14:paraId="3BF3D03C" w14:textId="5C27F937" w:rsidR="00187F56" w:rsidRDefault="00187F56" w:rsidP="00187F56">
      <w:pPr>
        <w:widowControl w:val="0"/>
        <w:tabs>
          <w:tab w:val="num" w:pos="900"/>
        </w:tabs>
        <w:spacing w:line="360" w:lineRule="auto"/>
        <w:ind w:left="540"/>
        <w:jc w:val="both"/>
        <w:rPr>
          <w:b/>
          <w:i/>
          <w:color w:val="000000"/>
          <w:sz w:val="28"/>
          <w:szCs w:val="28"/>
        </w:rPr>
      </w:pPr>
    </w:p>
    <w:p w14:paraId="1D0B9B5F" w14:textId="77C62F60" w:rsidR="002500B0" w:rsidRPr="00DE4E59" w:rsidRDefault="002500B0" w:rsidP="002500B0">
      <w:pPr>
        <w:widowControl w:val="0"/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DE4E59">
        <w:rPr>
          <w:b/>
          <w:i/>
          <w:color w:val="000000"/>
          <w:sz w:val="28"/>
          <w:szCs w:val="28"/>
        </w:rPr>
        <w:t>Таблица 1. Распределение расходов коммунального предприятия по функциям (по версии Л.Н. Чернышова, 2008).</w:t>
      </w: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92"/>
        <w:gridCol w:w="972"/>
        <w:gridCol w:w="973"/>
        <w:gridCol w:w="972"/>
        <w:gridCol w:w="973"/>
        <w:gridCol w:w="972"/>
        <w:gridCol w:w="973"/>
      </w:tblGrid>
      <w:tr w:rsidR="002500B0" w:rsidRPr="00665162" w14:paraId="0483EE1B" w14:textId="77777777" w:rsidTr="00777A4F">
        <w:tc>
          <w:tcPr>
            <w:tcW w:w="576" w:type="dxa"/>
            <w:vMerge w:val="restart"/>
            <w:vAlign w:val="center"/>
          </w:tcPr>
          <w:p w14:paraId="61545085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№</w:t>
            </w:r>
          </w:p>
          <w:p w14:paraId="7AA1E351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п/п</w:t>
            </w:r>
          </w:p>
        </w:tc>
        <w:tc>
          <w:tcPr>
            <w:tcW w:w="2592" w:type="dxa"/>
            <w:vMerge w:val="restart"/>
            <w:vAlign w:val="center"/>
          </w:tcPr>
          <w:p w14:paraId="2F9A94EF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Статьи расходов</w:t>
            </w:r>
          </w:p>
        </w:tc>
        <w:tc>
          <w:tcPr>
            <w:tcW w:w="972" w:type="dxa"/>
            <w:vMerge w:val="restart"/>
            <w:vAlign w:val="center"/>
          </w:tcPr>
          <w:p w14:paraId="58506E10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proofErr w:type="spellStart"/>
            <w:r w:rsidRPr="00665162">
              <w:rPr>
                <w:color w:val="000000"/>
              </w:rPr>
              <w:t>Плани</w:t>
            </w:r>
            <w:proofErr w:type="spellEnd"/>
            <w:r w:rsidRPr="00665162">
              <w:rPr>
                <w:color w:val="000000"/>
              </w:rPr>
              <w:t>-</w:t>
            </w:r>
          </w:p>
          <w:p w14:paraId="209B4277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proofErr w:type="spellStart"/>
            <w:r w:rsidRPr="00665162">
              <w:rPr>
                <w:color w:val="000000"/>
              </w:rPr>
              <w:t>руемые</w:t>
            </w:r>
            <w:proofErr w:type="spellEnd"/>
          </w:p>
          <w:p w14:paraId="7F51A339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на год</w:t>
            </w:r>
          </w:p>
          <w:p w14:paraId="79EFB34C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7BBE5288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4F712936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4346D58F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 xml:space="preserve">Р </w:t>
            </w:r>
            <w:r w:rsidRPr="00665162">
              <w:rPr>
                <w:color w:val="000000"/>
                <w:vertAlign w:val="subscript"/>
              </w:rPr>
              <w:t>1-</w:t>
            </w:r>
            <w:r w:rsidRPr="00665162">
              <w:rPr>
                <w:color w:val="000000"/>
                <w:vertAlign w:val="subscript"/>
                <w:lang w:val="en-US"/>
              </w:rPr>
              <w:t>n</w:t>
            </w:r>
          </w:p>
        </w:tc>
        <w:tc>
          <w:tcPr>
            <w:tcW w:w="973" w:type="dxa"/>
            <w:vMerge w:val="restart"/>
            <w:vAlign w:val="center"/>
          </w:tcPr>
          <w:p w14:paraId="0F7B99BB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Фактор</w:t>
            </w:r>
          </w:p>
          <w:p w14:paraId="13C5590D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распре-</w:t>
            </w:r>
          </w:p>
          <w:p w14:paraId="14F61174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деле-</w:t>
            </w:r>
          </w:p>
          <w:p w14:paraId="3F085ECA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ния</w:t>
            </w:r>
          </w:p>
          <w:p w14:paraId="3F294872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2DCD07D2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2DB1C4ED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Ф</w:t>
            </w:r>
          </w:p>
        </w:tc>
        <w:tc>
          <w:tcPr>
            <w:tcW w:w="3890" w:type="dxa"/>
            <w:gridSpan w:val="4"/>
            <w:vAlign w:val="center"/>
          </w:tcPr>
          <w:p w14:paraId="17DC966F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Функции распределения</w:t>
            </w:r>
          </w:p>
        </w:tc>
      </w:tr>
      <w:tr w:rsidR="002500B0" w:rsidRPr="00665162" w14:paraId="4D4B3BF7" w14:textId="77777777" w:rsidTr="00777A4F">
        <w:tc>
          <w:tcPr>
            <w:tcW w:w="576" w:type="dxa"/>
            <w:vMerge/>
            <w:vAlign w:val="center"/>
          </w:tcPr>
          <w:p w14:paraId="545223C0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2592" w:type="dxa"/>
            <w:vMerge/>
            <w:vAlign w:val="center"/>
          </w:tcPr>
          <w:p w14:paraId="6E326173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2" w:type="dxa"/>
            <w:vMerge/>
            <w:vAlign w:val="center"/>
          </w:tcPr>
          <w:p w14:paraId="1DD17DC7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  <w:vMerge/>
            <w:vAlign w:val="center"/>
          </w:tcPr>
          <w:p w14:paraId="08D2FEA8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14:paraId="218031D3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Сред-</w:t>
            </w:r>
          </w:p>
          <w:p w14:paraId="4E04275F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нее</w:t>
            </w:r>
          </w:p>
          <w:p w14:paraId="10673870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потреб-</w:t>
            </w:r>
          </w:p>
          <w:p w14:paraId="62ECDAC1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proofErr w:type="spellStart"/>
            <w:r w:rsidRPr="00665162">
              <w:rPr>
                <w:color w:val="000000"/>
              </w:rPr>
              <w:t>ление</w:t>
            </w:r>
            <w:proofErr w:type="spellEnd"/>
          </w:p>
          <w:p w14:paraId="3391158D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5FF48A3A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С</w:t>
            </w:r>
          </w:p>
        </w:tc>
        <w:tc>
          <w:tcPr>
            <w:tcW w:w="973" w:type="dxa"/>
            <w:vAlign w:val="center"/>
          </w:tcPr>
          <w:p w14:paraId="4367C244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Макси-</w:t>
            </w:r>
          </w:p>
          <w:p w14:paraId="7E947374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proofErr w:type="spellStart"/>
            <w:r w:rsidRPr="00665162">
              <w:rPr>
                <w:color w:val="000000"/>
              </w:rPr>
              <w:t>маль</w:t>
            </w:r>
            <w:proofErr w:type="spellEnd"/>
            <w:r w:rsidRPr="00665162">
              <w:rPr>
                <w:color w:val="000000"/>
              </w:rPr>
              <w:t>-</w:t>
            </w:r>
          </w:p>
          <w:p w14:paraId="201E37A8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proofErr w:type="spellStart"/>
            <w:r w:rsidRPr="00665162">
              <w:rPr>
                <w:color w:val="000000"/>
              </w:rPr>
              <w:t>ное</w:t>
            </w:r>
            <w:proofErr w:type="spellEnd"/>
          </w:p>
          <w:p w14:paraId="4249EE17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потреб-</w:t>
            </w:r>
          </w:p>
          <w:p w14:paraId="293FBBD4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proofErr w:type="spellStart"/>
            <w:r w:rsidRPr="00665162">
              <w:rPr>
                <w:color w:val="000000"/>
              </w:rPr>
              <w:t>ление</w:t>
            </w:r>
            <w:proofErr w:type="spellEnd"/>
          </w:p>
          <w:p w14:paraId="0D1574D5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М</w:t>
            </w:r>
          </w:p>
        </w:tc>
        <w:tc>
          <w:tcPr>
            <w:tcW w:w="972" w:type="dxa"/>
            <w:vAlign w:val="center"/>
          </w:tcPr>
          <w:p w14:paraId="0B2FC76E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На об-</w:t>
            </w:r>
          </w:p>
          <w:p w14:paraId="43027557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служи-</w:t>
            </w:r>
          </w:p>
          <w:p w14:paraId="505C7527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proofErr w:type="spellStart"/>
            <w:r w:rsidRPr="00665162">
              <w:rPr>
                <w:color w:val="000000"/>
              </w:rPr>
              <w:t>вание</w:t>
            </w:r>
            <w:proofErr w:type="spellEnd"/>
          </w:p>
          <w:p w14:paraId="06073E40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proofErr w:type="spellStart"/>
            <w:r w:rsidRPr="00665162">
              <w:rPr>
                <w:color w:val="000000"/>
              </w:rPr>
              <w:t>потре</w:t>
            </w:r>
            <w:proofErr w:type="spellEnd"/>
            <w:r w:rsidRPr="00665162">
              <w:rPr>
                <w:color w:val="000000"/>
              </w:rPr>
              <w:t>-</w:t>
            </w:r>
          </w:p>
          <w:p w14:paraId="5EEBD1FF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proofErr w:type="spellStart"/>
            <w:r w:rsidRPr="00665162">
              <w:rPr>
                <w:color w:val="000000"/>
              </w:rPr>
              <w:t>бителей</w:t>
            </w:r>
            <w:proofErr w:type="spellEnd"/>
          </w:p>
          <w:p w14:paraId="17E41F0C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О</w:t>
            </w:r>
          </w:p>
        </w:tc>
        <w:tc>
          <w:tcPr>
            <w:tcW w:w="973" w:type="dxa"/>
            <w:vAlign w:val="center"/>
          </w:tcPr>
          <w:p w14:paraId="2587C90E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proofErr w:type="spellStart"/>
            <w:r w:rsidRPr="00665162">
              <w:rPr>
                <w:color w:val="000000"/>
              </w:rPr>
              <w:t>Пожа</w:t>
            </w:r>
            <w:proofErr w:type="spellEnd"/>
            <w:r w:rsidRPr="00665162">
              <w:rPr>
                <w:color w:val="000000"/>
              </w:rPr>
              <w:t>-</w:t>
            </w:r>
          </w:p>
          <w:p w14:paraId="6538F2AE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роту-</w:t>
            </w:r>
          </w:p>
          <w:p w14:paraId="54C2D9D2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proofErr w:type="spellStart"/>
            <w:r w:rsidRPr="00665162">
              <w:rPr>
                <w:color w:val="000000"/>
              </w:rPr>
              <w:t>шение</w:t>
            </w:r>
            <w:proofErr w:type="spellEnd"/>
          </w:p>
          <w:p w14:paraId="522B3A9C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5F744D09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0BBC2E5C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П</w:t>
            </w:r>
          </w:p>
        </w:tc>
      </w:tr>
      <w:tr w:rsidR="002500B0" w:rsidRPr="00665162" w14:paraId="1AA0B4B6" w14:textId="77777777" w:rsidTr="00777A4F">
        <w:tc>
          <w:tcPr>
            <w:tcW w:w="576" w:type="dxa"/>
            <w:vAlign w:val="center"/>
          </w:tcPr>
          <w:p w14:paraId="5A484394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1</w:t>
            </w:r>
          </w:p>
        </w:tc>
        <w:tc>
          <w:tcPr>
            <w:tcW w:w="2592" w:type="dxa"/>
            <w:vAlign w:val="center"/>
          </w:tcPr>
          <w:p w14:paraId="21555E3B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2</w:t>
            </w:r>
          </w:p>
        </w:tc>
        <w:tc>
          <w:tcPr>
            <w:tcW w:w="972" w:type="dxa"/>
            <w:vAlign w:val="center"/>
          </w:tcPr>
          <w:p w14:paraId="630CD2A0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3</w:t>
            </w:r>
          </w:p>
        </w:tc>
        <w:tc>
          <w:tcPr>
            <w:tcW w:w="973" w:type="dxa"/>
            <w:vAlign w:val="center"/>
          </w:tcPr>
          <w:p w14:paraId="7DF9321E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4</w:t>
            </w:r>
          </w:p>
        </w:tc>
        <w:tc>
          <w:tcPr>
            <w:tcW w:w="972" w:type="dxa"/>
            <w:vAlign w:val="center"/>
          </w:tcPr>
          <w:p w14:paraId="5C049B9D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5</w:t>
            </w:r>
          </w:p>
        </w:tc>
        <w:tc>
          <w:tcPr>
            <w:tcW w:w="973" w:type="dxa"/>
            <w:vAlign w:val="center"/>
          </w:tcPr>
          <w:p w14:paraId="37D2B379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6</w:t>
            </w:r>
          </w:p>
        </w:tc>
        <w:tc>
          <w:tcPr>
            <w:tcW w:w="972" w:type="dxa"/>
            <w:vAlign w:val="center"/>
          </w:tcPr>
          <w:p w14:paraId="293BEFD7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7</w:t>
            </w:r>
          </w:p>
        </w:tc>
        <w:tc>
          <w:tcPr>
            <w:tcW w:w="973" w:type="dxa"/>
            <w:vAlign w:val="center"/>
          </w:tcPr>
          <w:p w14:paraId="7B6CDE7F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8</w:t>
            </w:r>
          </w:p>
        </w:tc>
      </w:tr>
      <w:tr w:rsidR="002500B0" w:rsidRPr="00665162" w14:paraId="41903C89" w14:textId="77777777" w:rsidTr="00777A4F">
        <w:tc>
          <w:tcPr>
            <w:tcW w:w="576" w:type="dxa"/>
          </w:tcPr>
          <w:p w14:paraId="22416649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1</w:t>
            </w:r>
          </w:p>
        </w:tc>
        <w:tc>
          <w:tcPr>
            <w:tcW w:w="8427" w:type="dxa"/>
            <w:gridSpan w:val="7"/>
          </w:tcPr>
          <w:p w14:paraId="41FDD2E4" w14:textId="77777777" w:rsidR="002500B0" w:rsidRPr="00665162" w:rsidRDefault="002500B0" w:rsidP="00777A4F">
            <w:pPr>
              <w:widowControl w:val="0"/>
              <w:spacing w:line="360" w:lineRule="auto"/>
              <w:rPr>
                <w:b/>
                <w:color w:val="000000"/>
              </w:rPr>
            </w:pPr>
            <w:r w:rsidRPr="00665162">
              <w:rPr>
                <w:b/>
                <w:color w:val="000000"/>
              </w:rPr>
              <w:t>Расходы на содержание источников водоснабжения</w:t>
            </w:r>
          </w:p>
        </w:tc>
      </w:tr>
      <w:tr w:rsidR="002500B0" w:rsidRPr="00665162" w14:paraId="52B12965" w14:textId="77777777" w:rsidTr="00777A4F">
        <w:tc>
          <w:tcPr>
            <w:tcW w:w="576" w:type="dxa"/>
          </w:tcPr>
          <w:p w14:paraId="556F2717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1.1.</w:t>
            </w:r>
          </w:p>
        </w:tc>
        <w:tc>
          <w:tcPr>
            <w:tcW w:w="2592" w:type="dxa"/>
          </w:tcPr>
          <w:p w14:paraId="243B7699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Эксплуатационные рас-</w:t>
            </w:r>
          </w:p>
          <w:p w14:paraId="18418BE0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ходы</w:t>
            </w:r>
          </w:p>
        </w:tc>
        <w:tc>
          <w:tcPr>
            <w:tcW w:w="972" w:type="dxa"/>
          </w:tcPr>
          <w:p w14:paraId="259FBE02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7C491DF4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30000</w:t>
            </w:r>
          </w:p>
        </w:tc>
        <w:tc>
          <w:tcPr>
            <w:tcW w:w="973" w:type="dxa"/>
          </w:tcPr>
          <w:p w14:paraId="1C0F0192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06BBEF1F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А</w:t>
            </w:r>
          </w:p>
        </w:tc>
        <w:tc>
          <w:tcPr>
            <w:tcW w:w="972" w:type="dxa"/>
          </w:tcPr>
          <w:p w14:paraId="72D12AC3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5D626503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30000</w:t>
            </w:r>
          </w:p>
        </w:tc>
        <w:tc>
          <w:tcPr>
            <w:tcW w:w="973" w:type="dxa"/>
          </w:tcPr>
          <w:p w14:paraId="22CA0CC4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2" w:type="dxa"/>
          </w:tcPr>
          <w:p w14:paraId="3C588B87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</w:tcPr>
          <w:p w14:paraId="2BED8918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</w:tr>
      <w:tr w:rsidR="002500B0" w:rsidRPr="00665162" w14:paraId="02C981ED" w14:textId="77777777" w:rsidTr="00777A4F">
        <w:tc>
          <w:tcPr>
            <w:tcW w:w="576" w:type="dxa"/>
          </w:tcPr>
          <w:p w14:paraId="718DF310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1.2.</w:t>
            </w:r>
          </w:p>
        </w:tc>
        <w:tc>
          <w:tcPr>
            <w:tcW w:w="2592" w:type="dxa"/>
          </w:tcPr>
          <w:p w14:paraId="6DB291D0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Топливо, электричество</w:t>
            </w:r>
          </w:p>
        </w:tc>
        <w:tc>
          <w:tcPr>
            <w:tcW w:w="972" w:type="dxa"/>
          </w:tcPr>
          <w:p w14:paraId="7690D311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25000</w:t>
            </w:r>
          </w:p>
        </w:tc>
        <w:tc>
          <w:tcPr>
            <w:tcW w:w="973" w:type="dxa"/>
          </w:tcPr>
          <w:p w14:paraId="2CFE32C8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А</w:t>
            </w:r>
          </w:p>
        </w:tc>
        <w:tc>
          <w:tcPr>
            <w:tcW w:w="972" w:type="dxa"/>
          </w:tcPr>
          <w:p w14:paraId="2EEEE305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25000</w:t>
            </w:r>
          </w:p>
        </w:tc>
        <w:tc>
          <w:tcPr>
            <w:tcW w:w="973" w:type="dxa"/>
          </w:tcPr>
          <w:p w14:paraId="1D8811C8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2" w:type="dxa"/>
          </w:tcPr>
          <w:p w14:paraId="081EECC4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</w:tcPr>
          <w:p w14:paraId="256DDD24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</w:tr>
      <w:tr w:rsidR="002500B0" w:rsidRPr="00665162" w14:paraId="5FDFF1C0" w14:textId="77777777" w:rsidTr="00777A4F">
        <w:tc>
          <w:tcPr>
            <w:tcW w:w="576" w:type="dxa"/>
          </w:tcPr>
          <w:p w14:paraId="078A1E65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1.3.</w:t>
            </w:r>
          </w:p>
        </w:tc>
        <w:tc>
          <w:tcPr>
            <w:tcW w:w="2592" w:type="dxa"/>
          </w:tcPr>
          <w:p w14:paraId="592481F6" w14:textId="1C25EF59" w:rsidR="002500B0" w:rsidRPr="00665162" w:rsidRDefault="002500B0" w:rsidP="00D864B3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Обслуживание и модернизация</w:t>
            </w:r>
          </w:p>
        </w:tc>
        <w:tc>
          <w:tcPr>
            <w:tcW w:w="972" w:type="dxa"/>
          </w:tcPr>
          <w:p w14:paraId="689AA151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0F2B904C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20000</w:t>
            </w:r>
          </w:p>
        </w:tc>
        <w:tc>
          <w:tcPr>
            <w:tcW w:w="973" w:type="dxa"/>
          </w:tcPr>
          <w:p w14:paraId="154B6E5B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09D55C20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А</w:t>
            </w:r>
          </w:p>
        </w:tc>
        <w:tc>
          <w:tcPr>
            <w:tcW w:w="972" w:type="dxa"/>
          </w:tcPr>
          <w:p w14:paraId="593BDA8A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683BD2B2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20000</w:t>
            </w:r>
          </w:p>
        </w:tc>
        <w:tc>
          <w:tcPr>
            <w:tcW w:w="973" w:type="dxa"/>
          </w:tcPr>
          <w:p w14:paraId="5A0EEC73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2" w:type="dxa"/>
          </w:tcPr>
          <w:p w14:paraId="0991E64D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</w:tcPr>
          <w:p w14:paraId="3D3CC860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</w:tr>
      <w:tr w:rsidR="002500B0" w:rsidRPr="00665162" w14:paraId="70607C45" w14:textId="77777777" w:rsidTr="00777A4F">
        <w:tc>
          <w:tcPr>
            <w:tcW w:w="576" w:type="dxa"/>
          </w:tcPr>
          <w:p w14:paraId="2D4A3BA7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1.4.</w:t>
            </w:r>
          </w:p>
        </w:tc>
        <w:tc>
          <w:tcPr>
            <w:tcW w:w="2592" w:type="dxa"/>
          </w:tcPr>
          <w:p w14:paraId="13DF3489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Закупки воды</w:t>
            </w:r>
          </w:p>
        </w:tc>
        <w:tc>
          <w:tcPr>
            <w:tcW w:w="972" w:type="dxa"/>
          </w:tcPr>
          <w:p w14:paraId="74EF2E74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</w:tcPr>
          <w:p w14:paraId="16D60B4F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2" w:type="dxa"/>
          </w:tcPr>
          <w:p w14:paraId="2C7C9038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</w:tcPr>
          <w:p w14:paraId="41B588DD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2" w:type="dxa"/>
          </w:tcPr>
          <w:p w14:paraId="6C505BED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</w:tcPr>
          <w:p w14:paraId="61E3848A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</w:tr>
      <w:tr w:rsidR="002500B0" w:rsidRPr="00665162" w14:paraId="3BD84115" w14:textId="77777777" w:rsidTr="00777A4F">
        <w:tc>
          <w:tcPr>
            <w:tcW w:w="576" w:type="dxa"/>
          </w:tcPr>
          <w:p w14:paraId="408C509D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1.5.</w:t>
            </w:r>
          </w:p>
        </w:tc>
        <w:tc>
          <w:tcPr>
            <w:tcW w:w="2592" w:type="dxa"/>
          </w:tcPr>
          <w:p w14:paraId="61FD6017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Итого</w:t>
            </w:r>
          </w:p>
        </w:tc>
        <w:tc>
          <w:tcPr>
            <w:tcW w:w="972" w:type="dxa"/>
          </w:tcPr>
          <w:p w14:paraId="505C3004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75000</w:t>
            </w:r>
          </w:p>
        </w:tc>
        <w:tc>
          <w:tcPr>
            <w:tcW w:w="973" w:type="dxa"/>
          </w:tcPr>
          <w:p w14:paraId="7BAAE53D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2" w:type="dxa"/>
          </w:tcPr>
          <w:p w14:paraId="6629428E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</w:tcPr>
          <w:p w14:paraId="57EB22EB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2" w:type="dxa"/>
          </w:tcPr>
          <w:p w14:paraId="72A76956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</w:tcPr>
          <w:p w14:paraId="1B80EB86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</w:tr>
      <w:tr w:rsidR="002500B0" w:rsidRPr="00665162" w14:paraId="7B19A59C" w14:textId="77777777" w:rsidTr="00777A4F">
        <w:tc>
          <w:tcPr>
            <w:tcW w:w="576" w:type="dxa"/>
          </w:tcPr>
          <w:p w14:paraId="72458E74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2</w:t>
            </w:r>
          </w:p>
        </w:tc>
        <w:tc>
          <w:tcPr>
            <w:tcW w:w="8427" w:type="dxa"/>
            <w:gridSpan w:val="7"/>
          </w:tcPr>
          <w:p w14:paraId="7176F172" w14:textId="77777777" w:rsidR="002500B0" w:rsidRPr="00665162" w:rsidRDefault="002500B0" w:rsidP="00777A4F">
            <w:pPr>
              <w:widowControl w:val="0"/>
              <w:spacing w:line="360" w:lineRule="auto"/>
              <w:rPr>
                <w:b/>
                <w:color w:val="000000"/>
              </w:rPr>
            </w:pPr>
            <w:r w:rsidRPr="00665162">
              <w:rPr>
                <w:b/>
                <w:color w:val="000000"/>
              </w:rPr>
              <w:t>Расходы по очистке воды</w:t>
            </w:r>
          </w:p>
        </w:tc>
      </w:tr>
      <w:tr w:rsidR="002500B0" w:rsidRPr="00665162" w14:paraId="12088037" w14:textId="77777777" w:rsidTr="00777A4F">
        <w:tc>
          <w:tcPr>
            <w:tcW w:w="576" w:type="dxa"/>
          </w:tcPr>
          <w:p w14:paraId="21F353F9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2.1.</w:t>
            </w:r>
          </w:p>
        </w:tc>
        <w:tc>
          <w:tcPr>
            <w:tcW w:w="2592" w:type="dxa"/>
          </w:tcPr>
          <w:p w14:paraId="0EE94C81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Эксплуатация и техобслуживание</w:t>
            </w:r>
          </w:p>
        </w:tc>
        <w:tc>
          <w:tcPr>
            <w:tcW w:w="972" w:type="dxa"/>
          </w:tcPr>
          <w:p w14:paraId="2728AA8F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5E24048B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90000</w:t>
            </w:r>
          </w:p>
        </w:tc>
        <w:tc>
          <w:tcPr>
            <w:tcW w:w="973" w:type="dxa"/>
          </w:tcPr>
          <w:p w14:paraId="26CF251C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73CF6A20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Б</w:t>
            </w:r>
          </w:p>
        </w:tc>
        <w:tc>
          <w:tcPr>
            <w:tcW w:w="972" w:type="dxa"/>
          </w:tcPr>
          <w:p w14:paraId="77274E59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39F5AEEF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50400</w:t>
            </w:r>
          </w:p>
        </w:tc>
        <w:tc>
          <w:tcPr>
            <w:tcW w:w="973" w:type="dxa"/>
          </w:tcPr>
          <w:p w14:paraId="2144D161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682145CF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39600</w:t>
            </w:r>
          </w:p>
        </w:tc>
        <w:tc>
          <w:tcPr>
            <w:tcW w:w="972" w:type="dxa"/>
          </w:tcPr>
          <w:p w14:paraId="5F8012A7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</w:tcPr>
          <w:p w14:paraId="4F58858E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</w:tr>
      <w:tr w:rsidR="002500B0" w:rsidRPr="00665162" w14:paraId="0B13FD71" w14:textId="77777777" w:rsidTr="00777A4F">
        <w:tc>
          <w:tcPr>
            <w:tcW w:w="576" w:type="dxa"/>
          </w:tcPr>
          <w:p w14:paraId="6B2B7979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2.2.</w:t>
            </w:r>
          </w:p>
        </w:tc>
        <w:tc>
          <w:tcPr>
            <w:tcW w:w="2592" w:type="dxa"/>
          </w:tcPr>
          <w:p w14:paraId="7DDFF956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Сырье и материалы</w:t>
            </w:r>
          </w:p>
        </w:tc>
        <w:tc>
          <w:tcPr>
            <w:tcW w:w="972" w:type="dxa"/>
          </w:tcPr>
          <w:p w14:paraId="146D451E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113000</w:t>
            </w:r>
          </w:p>
        </w:tc>
        <w:tc>
          <w:tcPr>
            <w:tcW w:w="973" w:type="dxa"/>
          </w:tcPr>
          <w:p w14:paraId="3F014087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А</w:t>
            </w:r>
          </w:p>
        </w:tc>
        <w:tc>
          <w:tcPr>
            <w:tcW w:w="972" w:type="dxa"/>
          </w:tcPr>
          <w:p w14:paraId="2E155076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113000</w:t>
            </w:r>
          </w:p>
        </w:tc>
        <w:tc>
          <w:tcPr>
            <w:tcW w:w="973" w:type="dxa"/>
          </w:tcPr>
          <w:p w14:paraId="02BC9B68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2" w:type="dxa"/>
          </w:tcPr>
          <w:p w14:paraId="18A2A4C6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</w:tcPr>
          <w:p w14:paraId="3297F80E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</w:tr>
      <w:tr w:rsidR="002500B0" w:rsidRPr="00665162" w14:paraId="2A4BCB13" w14:textId="77777777" w:rsidTr="00777A4F">
        <w:tc>
          <w:tcPr>
            <w:tcW w:w="576" w:type="dxa"/>
          </w:tcPr>
          <w:p w14:paraId="18EE8F0D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2.3.</w:t>
            </w:r>
          </w:p>
        </w:tc>
        <w:tc>
          <w:tcPr>
            <w:tcW w:w="2592" w:type="dxa"/>
          </w:tcPr>
          <w:p w14:paraId="12F2A5A4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Топливо, электроэнергия</w:t>
            </w:r>
          </w:p>
        </w:tc>
        <w:tc>
          <w:tcPr>
            <w:tcW w:w="972" w:type="dxa"/>
          </w:tcPr>
          <w:p w14:paraId="01C935BC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37000</w:t>
            </w:r>
          </w:p>
        </w:tc>
        <w:tc>
          <w:tcPr>
            <w:tcW w:w="973" w:type="dxa"/>
          </w:tcPr>
          <w:p w14:paraId="1F1F26C5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Б</w:t>
            </w:r>
          </w:p>
        </w:tc>
        <w:tc>
          <w:tcPr>
            <w:tcW w:w="972" w:type="dxa"/>
          </w:tcPr>
          <w:p w14:paraId="091F1343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20720</w:t>
            </w:r>
          </w:p>
        </w:tc>
        <w:tc>
          <w:tcPr>
            <w:tcW w:w="973" w:type="dxa"/>
          </w:tcPr>
          <w:p w14:paraId="0832A498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16280</w:t>
            </w:r>
          </w:p>
        </w:tc>
        <w:tc>
          <w:tcPr>
            <w:tcW w:w="972" w:type="dxa"/>
          </w:tcPr>
          <w:p w14:paraId="19E117FD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</w:tcPr>
          <w:p w14:paraId="6B62044C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</w:tr>
      <w:tr w:rsidR="002500B0" w:rsidRPr="00665162" w14:paraId="17A15238" w14:textId="77777777" w:rsidTr="00777A4F">
        <w:tc>
          <w:tcPr>
            <w:tcW w:w="576" w:type="dxa"/>
          </w:tcPr>
          <w:p w14:paraId="38BA6E4C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2.4.</w:t>
            </w:r>
          </w:p>
        </w:tc>
        <w:tc>
          <w:tcPr>
            <w:tcW w:w="2592" w:type="dxa"/>
          </w:tcPr>
          <w:p w14:paraId="63261DA4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Лабораторные расходы</w:t>
            </w:r>
          </w:p>
        </w:tc>
        <w:tc>
          <w:tcPr>
            <w:tcW w:w="972" w:type="dxa"/>
          </w:tcPr>
          <w:p w14:paraId="484C1A15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40000</w:t>
            </w:r>
          </w:p>
        </w:tc>
        <w:tc>
          <w:tcPr>
            <w:tcW w:w="973" w:type="dxa"/>
          </w:tcPr>
          <w:p w14:paraId="2A917AFC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А</w:t>
            </w:r>
          </w:p>
        </w:tc>
        <w:tc>
          <w:tcPr>
            <w:tcW w:w="972" w:type="dxa"/>
          </w:tcPr>
          <w:p w14:paraId="2A27E9D8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40000</w:t>
            </w:r>
          </w:p>
        </w:tc>
        <w:tc>
          <w:tcPr>
            <w:tcW w:w="973" w:type="dxa"/>
          </w:tcPr>
          <w:p w14:paraId="5842C435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2" w:type="dxa"/>
          </w:tcPr>
          <w:p w14:paraId="146DFCB3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</w:tcPr>
          <w:p w14:paraId="5A841187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</w:tr>
      <w:tr w:rsidR="002500B0" w:rsidRPr="00665162" w14:paraId="16FCA70A" w14:textId="77777777" w:rsidTr="00777A4F">
        <w:tc>
          <w:tcPr>
            <w:tcW w:w="576" w:type="dxa"/>
          </w:tcPr>
          <w:p w14:paraId="22DBF095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2.5.</w:t>
            </w:r>
          </w:p>
        </w:tc>
        <w:tc>
          <w:tcPr>
            <w:tcW w:w="2592" w:type="dxa"/>
          </w:tcPr>
          <w:p w14:paraId="6AA94D7B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Итого</w:t>
            </w:r>
          </w:p>
        </w:tc>
        <w:tc>
          <w:tcPr>
            <w:tcW w:w="972" w:type="dxa"/>
          </w:tcPr>
          <w:p w14:paraId="7C0E6137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280000</w:t>
            </w:r>
          </w:p>
        </w:tc>
        <w:tc>
          <w:tcPr>
            <w:tcW w:w="973" w:type="dxa"/>
          </w:tcPr>
          <w:p w14:paraId="4EB46CA5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2" w:type="dxa"/>
          </w:tcPr>
          <w:p w14:paraId="7AB8E4E8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</w:tcPr>
          <w:p w14:paraId="223298DC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2" w:type="dxa"/>
          </w:tcPr>
          <w:p w14:paraId="0A1EFE13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</w:tcPr>
          <w:p w14:paraId="6205E3AF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</w:tr>
      <w:tr w:rsidR="002500B0" w:rsidRPr="00665162" w14:paraId="0E7C6D35" w14:textId="77777777" w:rsidTr="00777A4F">
        <w:tc>
          <w:tcPr>
            <w:tcW w:w="576" w:type="dxa"/>
          </w:tcPr>
          <w:p w14:paraId="75A0E4C6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3</w:t>
            </w:r>
          </w:p>
        </w:tc>
        <w:tc>
          <w:tcPr>
            <w:tcW w:w="8427" w:type="dxa"/>
            <w:gridSpan w:val="7"/>
          </w:tcPr>
          <w:p w14:paraId="38757E56" w14:textId="77777777" w:rsidR="002500B0" w:rsidRPr="00665162" w:rsidRDefault="002500B0" w:rsidP="00777A4F">
            <w:pPr>
              <w:widowControl w:val="0"/>
              <w:spacing w:line="360" w:lineRule="auto"/>
              <w:rPr>
                <w:b/>
                <w:color w:val="000000"/>
              </w:rPr>
            </w:pPr>
            <w:r w:rsidRPr="00665162">
              <w:rPr>
                <w:b/>
                <w:color w:val="000000"/>
              </w:rPr>
              <w:t>Расходы на поставку воды потребителям</w:t>
            </w:r>
          </w:p>
        </w:tc>
      </w:tr>
      <w:tr w:rsidR="002500B0" w:rsidRPr="00665162" w14:paraId="2E9640C4" w14:textId="77777777" w:rsidTr="00777A4F">
        <w:tc>
          <w:tcPr>
            <w:tcW w:w="576" w:type="dxa"/>
          </w:tcPr>
          <w:p w14:paraId="56763410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lastRenderedPageBreak/>
              <w:t>3.1.</w:t>
            </w:r>
          </w:p>
        </w:tc>
        <w:tc>
          <w:tcPr>
            <w:tcW w:w="2592" w:type="dxa"/>
          </w:tcPr>
          <w:p w14:paraId="2847B7CE" w14:textId="56FFB935" w:rsidR="002500B0" w:rsidRPr="00665162" w:rsidRDefault="002500B0" w:rsidP="00372F1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Эксплуатация, техобслуживание</w:t>
            </w:r>
          </w:p>
        </w:tc>
        <w:tc>
          <w:tcPr>
            <w:tcW w:w="972" w:type="dxa"/>
          </w:tcPr>
          <w:p w14:paraId="62631E18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0F866AC5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91000</w:t>
            </w:r>
          </w:p>
        </w:tc>
        <w:tc>
          <w:tcPr>
            <w:tcW w:w="973" w:type="dxa"/>
          </w:tcPr>
          <w:p w14:paraId="32BAB832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40392B95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Б</w:t>
            </w:r>
          </w:p>
        </w:tc>
        <w:tc>
          <w:tcPr>
            <w:tcW w:w="972" w:type="dxa"/>
          </w:tcPr>
          <w:p w14:paraId="6C49CFAA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66B0931C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50960</w:t>
            </w:r>
          </w:p>
        </w:tc>
        <w:tc>
          <w:tcPr>
            <w:tcW w:w="973" w:type="dxa"/>
          </w:tcPr>
          <w:p w14:paraId="1F0877CF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22E9037D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40040</w:t>
            </w:r>
          </w:p>
        </w:tc>
        <w:tc>
          <w:tcPr>
            <w:tcW w:w="972" w:type="dxa"/>
          </w:tcPr>
          <w:p w14:paraId="60378A3B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</w:tcPr>
          <w:p w14:paraId="4DBEDFA3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</w:tr>
      <w:tr w:rsidR="002500B0" w:rsidRPr="00665162" w14:paraId="221BC2A3" w14:textId="77777777" w:rsidTr="00777A4F">
        <w:tc>
          <w:tcPr>
            <w:tcW w:w="576" w:type="dxa"/>
          </w:tcPr>
          <w:p w14:paraId="553F5CCB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3.2.</w:t>
            </w:r>
          </w:p>
        </w:tc>
        <w:tc>
          <w:tcPr>
            <w:tcW w:w="2592" w:type="dxa"/>
          </w:tcPr>
          <w:p w14:paraId="7AD7BD6C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Топливо, электричество</w:t>
            </w:r>
          </w:p>
        </w:tc>
        <w:tc>
          <w:tcPr>
            <w:tcW w:w="972" w:type="dxa"/>
          </w:tcPr>
          <w:p w14:paraId="418AC4BB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170000</w:t>
            </w:r>
          </w:p>
        </w:tc>
        <w:tc>
          <w:tcPr>
            <w:tcW w:w="973" w:type="dxa"/>
          </w:tcPr>
          <w:p w14:paraId="03AA1460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Б</w:t>
            </w:r>
          </w:p>
        </w:tc>
        <w:tc>
          <w:tcPr>
            <w:tcW w:w="972" w:type="dxa"/>
          </w:tcPr>
          <w:p w14:paraId="2EDC6391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95200</w:t>
            </w:r>
          </w:p>
        </w:tc>
        <w:tc>
          <w:tcPr>
            <w:tcW w:w="973" w:type="dxa"/>
          </w:tcPr>
          <w:p w14:paraId="57E49075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74800</w:t>
            </w:r>
          </w:p>
        </w:tc>
        <w:tc>
          <w:tcPr>
            <w:tcW w:w="972" w:type="dxa"/>
          </w:tcPr>
          <w:p w14:paraId="7686D016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</w:tcPr>
          <w:p w14:paraId="2CE9D84D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</w:tr>
      <w:tr w:rsidR="002500B0" w:rsidRPr="00665162" w14:paraId="60920FC8" w14:textId="77777777" w:rsidTr="00777A4F">
        <w:tc>
          <w:tcPr>
            <w:tcW w:w="576" w:type="dxa"/>
          </w:tcPr>
          <w:p w14:paraId="1E06B7B1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3.3</w:t>
            </w:r>
          </w:p>
        </w:tc>
        <w:tc>
          <w:tcPr>
            <w:tcW w:w="2592" w:type="dxa"/>
          </w:tcPr>
          <w:p w14:paraId="02C1B7ED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Поставки, прочие</w:t>
            </w:r>
          </w:p>
        </w:tc>
        <w:tc>
          <w:tcPr>
            <w:tcW w:w="972" w:type="dxa"/>
          </w:tcPr>
          <w:p w14:paraId="5CB9C288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54000</w:t>
            </w:r>
          </w:p>
        </w:tc>
        <w:tc>
          <w:tcPr>
            <w:tcW w:w="973" w:type="dxa"/>
          </w:tcPr>
          <w:p w14:paraId="5D68C787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Б</w:t>
            </w:r>
          </w:p>
        </w:tc>
        <w:tc>
          <w:tcPr>
            <w:tcW w:w="972" w:type="dxa"/>
          </w:tcPr>
          <w:p w14:paraId="17BB7B02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30240</w:t>
            </w:r>
          </w:p>
        </w:tc>
        <w:tc>
          <w:tcPr>
            <w:tcW w:w="973" w:type="dxa"/>
          </w:tcPr>
          <w:p w14:paraId="0E6AC3F6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23760</w:t>
            </w:r>
          </w:p>
        </w:tc>
        <w:tc>
          <w:tcPr>
            <w:tcW w:w="972" w:type="dxa"/>
          </w:tcPr>
          <w:p w14:paraId="30EC6BBE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</w:tcPr>
          <w:p w14:paraId="78EE146A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</w:tr>
      <w:tr w:rsidR="002500B0" w:rsidRPr="00665162" w14:paraId="106BC7DE" w14:textId="77777777" w:rsidTr="00777A4F">
        <w:tc>
          <w:tcPr>
            <w:tcW w:w="576" w:type="dxa"/>
          </w:tcPr>
          <w:p w14:paraId="5E744D70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3.4</w:t>
            </w:r>
          </w:p>
        </w:tc>
        <w:tc>
          <w:tcPr>
            <w:tcW w:w="2592" w:type="dxa"/>
          </w:tcPr>
          <w:p w14:paraId="2ECB9D1A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Итого</w:t>
            </w:r>
          </w:p>
        </w:tc>
        <w:tc>
          <w:tcPr>
            <w:tcW w:w="972" w:type="dxa"/>
          </w:tcPr>
          <w:p w14:paraId="5456B900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315000</w:t>
            </w:r>
          </w:p>
        </w:tc>
        <w:tc>
          <w:tcPr>
            <w:tcW w:w="973" w:type="dxa"/>
          </w:tcPr>
          <w:p w14:paraId="1E040494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2" w:type="dxa"/>
          </w:tcPr>
          <w:p w14:paraId="1B30517F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</w:tcPr>
          <w:p w14:paraId="27B343AA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2" w:type="dxa"/>
          </w:tcPr>
          <w:p w14:paraId="23379206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</w:tcPr>
          <w:p w14:paraId="25E9ABAD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</w:tr>
      <w:tr w:rsidR="002500B0" w:rsidRPr="00665162" w14:paraId="63258756" w14:textId="77777777" w:rsidTr="00777A4F">
        <w:tc>
          <w:tcPr>
            <w:tcW w:w="576" w:type="dxa"/>
          </w:tcPr>
          <w:p w14:paraId="11DF5616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4</w:t>
            </w:r>
          </w:p>
        </w:tc>
        <w:tc>
          <w:tcPr>
            <w:tcW w:w="8427" w:type="dxa"/>
            <w:gridSpan w:val="7"/>
          </w:tcPr>
          <w:p w14:paraId="3FF63394" w14:textId="77777777" w:rsidR="002500B0" w:rsidRPr="00665162" w:rsidRDefault="002500B0" w:rsidP="00777A4F">
            <w:pPr>
              <w:widowControl w:val="0"/>
              <w:spacing w:line="360" w:lineRule="auto"/>
              <w:rPr>
                <w:b/>
                <w:color w:val="000000"/>
              </w:rPr>
            </w:pPr>
            <w:r w:rsidRPr="00665162">
              <w:rPr>
                <w:b/>
                <w:color w:val="000000"/>
              </w:rPr>
              <w:t>Расходы по магистральным и распределительным сетям</w:t>
            </w:r>
          </w:p>
        </w:tc>
      </w:tr>
      <w:tr w:rsidR="002500B0" w:rsidRPr="00665162" w14:paraId="65C1843E" w14:textId="77777777" w:rsidTr="00777A4F">
        <w:tc>
          <w:tcPr>
            <w:tcW w:w="576" w:type="dxa"/>
          </w:tcPr>
          <w:p w14:paraId="31C5CE87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4.1</w:t>
            </w:r>
          </w:p>
        </w:tc>
        <w:tc>
          <w:tcPr>
            <w:tcW w:w="2592" w:type="dxa"/>
          </w:tcPr>
          <w:p w14:paraId="0C90D42F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Эксплуатация</w:t>
            </w:r>
          </w:p>
        </w:tc>
        <w:tc>
          <w:tcPr>
            <w:tcW w:w="972" w:type="dxa"/>
          </w:tcPr>
          <w:p w14:paraId="2B28B8F6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60000</w:t>
            </w:r>
          </w:p>
        </w:tc>
        <w:tc>
          <w:tcPr>
            <w:tcW w:w="973" w:type="dxa"/>
          </w:tcPr>
          <w:p w14:paraId="544C7D73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Б</w:t>
            </w:r>
          </w:p>
        </w:tc>
        <w:tc>
          <w:tcPr>
            <w:tcW w:w="972" w:type="dxa"/>
          </w:tcPr>
          <w:p w14:paraId="15757494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33600</w:t>
            </w:r>
          </w:p>
        </w:tc>
        <w:tc>
          <w:tcPr>
            <w:tcW w:w="973" w:type="dxa"/>
          </w:tcPr>
          <w:p w14:paraId="56061666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26400</w:t>
            </w:r>
          </w:p>
        </w:tc>
        <w:tc>
          <w:tcPr>
            <w:tcW w:w="972" w:type="dxa"/>
          </w:tcPr>
          <w:p w14:paraId="42962F94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</w:tcPr>
          <w:p w14:paraId="16AC2985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</w:tr>
      <w:tr w:rsidR="002500B0" w:rsidRPr="00665162" w14:paraId="1AA94AB7" w14:textId="77777777" w:rsidTr="00777A4F">
        <w:tc>
          <w:tcPr>
            <w:tcW w:w="576" w:type="dxa"/>
          </w:tcPr>
          <w:p w14:paraId="4BFB2FD1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4.2</w:t>
            </w:r>
          </w:p>
        </w:tc>
        <w:tc>
          <w:tcPr>
            <w:tcW w:w="2592" w:type="dxa"/>
          </w:tcPr>
          <w:p w14:paraId="7E6630F9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Организация учета водо-</w:t>
            </w:r>
          </w:p>
          <w:p w14:paraId="3171CEAC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потребления</w:t>
            </w:r>
          </w:p>
        </w:tc>
        <w:tc>
          <w:tcPr>
            <w:tcW w:w="972" w:type="dxa"/>
          </w:tcPr>
          <w:p w14:paraId="76126D08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3BEDAFDC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80000</w:t>
            </w:r>
          </w:p>
        </w:tc>
        <w:tc>
          <w:tcPr>
            <w:tcW w:w="973" w:type="dxa"/>
          </w:tcPr>
          <w:p w14:paraId="288070C0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627249D1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Б</w:t>
            </w:r>
          </w:p>
        </w:tc>
        <w:tc>
          <w:tcPr>
            <w:tcW w:w="972" w:type="dxa"/>
          </w:tcPr>
          <w:p w14:paraId="5586CF7C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2FD2ABDA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44800</w:t>
            </w:r>
          </w:p>
        </w:tc>
        <w:tc>
          <w:tcPr>
            <w:tcW w:w="973" w:type="dxa"/>
          </w:tcPr>
          <w:p w14:paraId="4017A1F0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65AC428F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35200</w:t>
            </w:r>
          </w:p>
        </w:tc>
        <w:tc>
          <w:tcPr>
            <w:tcW w:w="972" w:type="dxa"/>
          </w:tcPr>
          <w:p w14:paraId="1C826801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</w:tcPr>
          <w:p w14:paraId="51DCB219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</w:tr>
      <w:tr w:rsidR="002500B0" w:rsidRPr="00665162" w14:paraId="1BD8E0AB" w14:textId="77777777" w:rsidTr="00777A4F">
        <w:tc>
          <w:tcPr>
            <w:tcW w:w="576" w:type="dxa"/>
          </w:tcPr>
          <w:p w14:paraId="6BA41BF4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4.3.</w:t>
            </w:r>
          </w:p>
        </w:tc>
        <w:tc>
          <w:tcPr>
            <w:tcW w:w="2592" w:type="dxa"/>
          </w:tcPr>
          <w:p w14:paraId="27487F60" w14:textId="48524CD2" w:rsidR="002500B0" w:rsidRPr="00665162" w:rsidRDefault="002500B0" w:rsidP="00655303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Технологические потребители</w:t>
            </w:r>
          </w:p>
        </w:tc>
        <w:tc>
          <w:tcPr>
            <w:tcW w:w="972" w:type="dxa"/>
          </w:tcPr>
          <w:p w14:paraId="234B439E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196DD1A7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32000</w:t>
            </w:r>
          </w:p>
        </w:tc>
        <w:tc>
          <w:tcPr>
            <w:tcW w:w="973" w:type="dxa"/>
          </w:tcPr>
          <w:p w14:paraId="2510B190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0C789624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Б</w:t>
            </w:r>
          </w:p>
        </w:tc>
        <w:tc>
          <w:tcPr>
            <w:tcW w:w="972" w:type="dxa"/>
          </w:tcPr>
          <w:p w14:paraId="092498BB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5C03F382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17920</w:t>
            </w:r>
          </w:p>
        </w:tc>
        <w:tc>
          <w:tcPr>
            <w:tcW w:w="973" w:type="dxa"/>
          </w:tcPr>
          <w:p w14:paraId="1EA19733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38323241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14080</w:t>
            </w:r>
          </w:p>
        </w:tc>
        <w:tc>
          <w:tcPr>
            <w:tcW w:w="972" w:type="dxa"/>
          </w:tcPr>
          <w:p w14:paraId="78BEC053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</w:tcPr>
          <w:p w14:paraId="48E532C1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</w:tr>
      <w:tr w:rsidR="002500B0" w:rsidRPr="00665162" w14:paraId="237A4534" w14:textId="77777777" w:rsidTr="00777A4F">
        <w:tc>
          <w:tcPr>
            <w:tcW w:w="576" w:type="dxa"/>
          </w:tcPr>
          <w:p w14:paraId="6A2FCFB1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4.4</w:t>
            </w:r>
          </w:p>
        </w:tc>
        <w:tc>
          <w:tcPr>
            <w:tcW w:w="2592" w:type="dxa"/>
          </w:tcPr>
          <w:p w14:paraId="473FB5C2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Оборудование</w:t>
            </w:r>
          </w:p>
        </w:tc>
        <w:tc>
          <w:tcPr>
            <w:tcW w:w="972" w:type="dxa"/>
          </w:tcPr>
          <w:p w14:paraId="722CA200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28000</w:t>
            </w:r>
          </w:p>
        </w:tc>
        <w:tc>
          <w:tcPr>
            <w:tcW w:w="973" w:type="dxa"/>
          </w:tcPr>
          <w:p w14:paraId="354FC1A0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В</w:t>
            </w:r>
          </w:p>
        </w:tc>
        <w:tc>
          <w:tcPr>
            <w:tcW w:w="972" w:type="dxa"/>
          </w:tcPr>
          <w:p w14:paraId="4FC3F90E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7000</w:t>
            </w:r>
          </w:p>
        </w:tc>
        <w:tc>
          <w:tcPr>
            <w:tcW w:w="973" w:type="dxa"/>
          </w:tcPr>
          <w:p w14:paraId="2C367770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21000</w:t>
            </w:r>
          </w:p>
        </w:tc>
        <w:tc>
          <w:tcPr>
            <w:tcW w:w="972" w:type="dxa"/>
          </w:tcPr>
          <w:p w14:paraId="4090C600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</w:tcPr>
          <w:p w14:paraId="0D08BE54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</w:tr>
      <w:tr w:rsidR="002500B0" w:rsidRPr="00665162" w14:paraId="711D2F50" w14:textId="77777777" w:rsidTr="00777A4F">
        <w:tc>
          <w:tcPr>
            <w:tcW w:w="576" w:type="dxa"/>
          </w:tcPr>
          <w:p w14:paraId="24BDA792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4.5</w:t>
            </w:r>
          </w:p>
        </w:tc>
        <w:tc>
          <w:tcPr>
            <w:tcW w:w="2592" w:type="dxa"/>
          </w:tcPr>
          <w:p w14:paraId="1AD2510D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Счетчики</w:t>
            </w:r>
          </w:p>
        </w:tc>
        <w:tc>
          <w:tcPr>
            <w:tcW w:w="972" w:type="dxa"/>
          </w:tcPr>
          <w:p w14:paraId="117C1E5E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45000</w:t>
            </w:r>
          </w:p>
        </w:tc>
        <w:tc>
          <w:tcPr>
            <w:tcW w:w="973" w:type="dxa"/>
          </w:tcPr>
          <w:p w14:paraId="61A5A9EE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Г</w:t>
            </w:r>
          </w:p>
        </w:tc>
        <w:tc>
          <w:tcPr>
            <w:tcW w:w="972" w:type="dxa"/>
          </w:tcPr>
          <w:p w14:paraId="2B74E8A1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</w:tcPr>
          <w:p w14:paraId="3F0D21CF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2" w:type="dxa"/>
          </w:tcPr>
          <w:p w14:paraId="75D6DA50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45000</w:t>
            </w:r>
          </w:p>
        </w:tc>
        <w:tc>
          <w:tcPr>
            <w:tcW w:w="973" w:type="dxa"/>
          </w:tcPr>
          <w:p w14:paraId="4E822047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</w:tr>
      <w:tr w:rsidR="002500B0" w:rsidRPr="00665162" w14:paraId="0457C215" w14:textId="77777777" w:rsidTr="00777A4F">
        <w:tc>
          <w:tcPr>
            <w:tcW w:w="576" w:type="dxa"/>
          </w:tcPr>
          <w:p w14:paraId="07AD0302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4.6</w:t>
            </w:r>
          </w:p>
        </w:tc>
        <w:tc>
          <w:tcPr>
            <w:tcW w:w="2592" w:type="dxa"/>
          </w:tcPr>
          <w:p w14:paraId="1359096B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Монтаж и техобслуживание</w:t>
            </w:r>
          </w:p>
        </w:tc>
        <w:tc>
          <w:tcPr>
            <w:tcW w:w="972" w:type="dxa"/>
          </w:tcPr>
          <w:p w14:paraId="59CB0F5B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5E190CD2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30000</w:t>
            </w:r>
          </w:p>
        </w:tc>
        <w:tc>
          <w:tcPr>
            <w:tcW w:w="973" w:type="dxa"/>
          </w:tcPr>
          <w:p w14:paraId="020DAA50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614B6041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Г</w:t>
            </w:r>
          </w:p>
        </w:tc>
        <w:tc>
          <w:tcPr>
            <w:tcW w:w="972" w:type="dxa"/>
          </w:tcPr>
          <w:p w14:paraId="23B8895D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</w:tcPr>
          <w:p w14:paraId="797A86E7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2" w:type="dxa"/>
          </w:tcPr>
          <w:p w14:paraId="6C964F1D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5D660DD6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30000</w:t>
            </w:r>
          </w:p>
        </w:tc>
        <w:tc>
          <w:tcPr>
            <w:tcW w:w="973" w:type="dxa"/>
          </w:tcPr>
          <w:p w14:paraId="2F2D9FCA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</w:tr>
      <w:tr w:rsidR="002500B0" w:rsidRPr="00665162" w14:paraId="2B774B25" w14:textId="77777777" w:rsidTr="00777A4F">
        <w:tc>
          <w:tcPr>
            <w:tcW w:w="576" w:type="dxa"/>
          </w:tcPr>
          <w:p w14:paraId="35BD4DDC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4.7</w:t>
            </w:r>
          </w:p>
        </w:tc>
        <w:tc>
          <w:tcPr>
            <w:tcW w:w="2592" w:type="dxa"/>
          </w:tcPr>
          <w:p w14:paraId="3A60CD89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Ремонт гидрантов и тех-</w:t>
            </w:r>
          </w:p>
          <w:p w14:paraId="2EB9C7BA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обслуживание</w:t>
            </w:r>
          </w:p>
        </w:tc>
        <w:tc>
          <w:tcPr>
            <w:tcW w:w="972" w:type="dxa"/>
          </w:tcPr>
          <w:p w14:paraId="283004F0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553A20E9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20000</w:t>
            </w:r>
          </w:p>
        </w:tc>
        <w:tc>
          <w:tcPr>
            <w:tcW w:w="973" w:type="dxa"/>
          </w:tcPr>
          <w:p w14:paraId="320D6D8D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48308B12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Д</w:t>
            </w:r>
          </w:p>
        </w:tc>
        <w:tc>
          <w:tcPr>
            <w:tcW w:w="972" w:type="dxa"/>
          </w:tcPr>
          <w:p w14:paraId="09540B02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</w:tcPr>
          <w:p w14:paraId="7836FA8E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2" w:type="dxa"/>
          </w:tcPr>
          <w:p w14:paraId="70370794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</w:tcPr>
          <w:p w14:paraId="0A2AAB7C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22016B1F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20000</w:t>
            </w:r>
          </w:p>
        </w:tc>
      </w:tr>
      <w:tr w:rsidR="002500B0" w:rsidRPr="00665162" w14:paraId="4CED51D4" w14:textId="77777777" w:rsidTr="00777A4F">
        <w:tc>
          <w:tcPr>
            <w:tcW w:w="576" w:type="dxa"/>
          </w:tcPr>
          <w:p w14:paraId="1A8A9DD7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4.8</w:t>
            </w:r>
          </w:p>
        </w:tc>
        <w:tc>
          <w:tcPr>
            <w:tcW w:w="2592" w:type="dxa"/>
          </w:tcPr>
          <w:p w14:paraId="52D5FAF3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Прочие</w:t>
            </w:r>
          </w:p>
        </w:tc>
        <w:tc>
          <w:tcPr>
            <w:tcW w:w="972" w:type="dxa"/>
          </w:tcPr>
          <w:p w14:paraId="76091ECE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65000</w:t>
            </w:r>
          </w:p>
        </w:tc>
        <w:tc>
          <w:tcPr>
            <w:tcW w:w="973" w:type="dxa"/>
          </w:tcPr>
          <w:p w14:paraId="56EFBF91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Е</w:t>
            </w:r>
          </w:p>
        </w:tc>
        <w:tc>
          <w:tcPr>
            <w:tcW w:w="972" w:type="dxa"/>
          </w:tcPr>
          <w:p w14:paraId="46950BE5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22760</w:t>
            </w:r>
          </w:p>
        </w:tc>
        <w:tc>
          <w:tcPr>
            <w:tcW w:w="973" w:type="dxa"/>
          </w:tcPr>
          <w:p w14:paraId="5EF63172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21300</w:t>
            </w:r>
          </w:p>
        </w:tc>
        <w:tc>
          <w:tcPr>
            <w:tcW w:w="972" w:type="dxa"/>
          </w:tcPr>
          <w:p w14:paraId="25D3D9C7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16530</w:t>
            </w:r>
          </w:p>
        </w:tc>
        <w:tc>
          <w:tcPr>
            <w:tcW w:w="973" w:type="dxa"/>
          </w:tcPr>
          <w:p w14:paraId="4B566855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4410</w:t>
            </w:r>
          </w:p>
        </w:tc>
      </w:tr>
      <w:tr w:rsidR="002500B0" w:rsidRPr="00665162" w14:paraId="31161328" w14:textId="77777777" w:rsidTr="00777A4F">
        <w:tc>
          <w:tcPr>
            <w:tcW w:w="576" w:type="dxa"/>
          </w:tcPr>
          <w:p w14:paraId="476920C2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4.9</w:t>
            </w:r>
          </w:p>
        </w:tc>
        <w:tc>
          <w:tcPr>
            <w:tcW w:w="2592" w:type="dxa"/>
          </w:tcPr>
          <w:p w14:paraId="271A9E26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Итого</w:t>
            </w:r>
          </w:p>
        </w:tc>
        <w:tc>
          <w:tcPr>
            <w:tcW w:w="972" w:type="dxa"/>
          </w:tcPr>
          <w:p w14:paraId="4331F251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360000</w:t>
            </w:r>
          </w:p>
        </w:tc>
        <w:tc>
          <w:tcPr>
            <w:tcW w:w="973" w:type="dxa"/>
          </w:tcPr>
          <w:p w14:paraId="6E29F772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2" w:type="dxa"/>
          </w:tcPr>
          <w:p w14:paraId="5B06D170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</w:tcPr>
          <w:p w14:paraId="2F9DADCD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2" w:type="dxa"/>
          </w:tcPr>
          <w:p w14:paraId="4F214B77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</w:tcPr>
          <w:p w14:paraId="4B5904B3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</w:tr>
      <w:tr w:rsidR="002500B0" w:rsidRPr="00665162" w14:paraId="38B5FAD5" w14:textId="77777777" w:rsidTr="00777A4F">
        <w:tc>
          <w:tcPr>
            <w:tcW w:w="576" w:type="dxa"/>
          </w:tcPr>
          <w:p w14:paraId="36E9ADFD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5</w:t>
            </w:r>
          </w:p>
        </w:tc>
        <w:tc>
          <w:tcPr>
            <w:tcW w:w="8427" w:type="dxa"/>
            <w:gridSpan w:val="7"/>
          </w:tcPr>
          <w:p w14:paraId="3DC48F30" w14:textId="77777777" w:rsidR="002500B0" w:rsidRPr="00665162" w:rsidRDefault="002500B0" w:rsidP="00777A4F">
            <w:pPr>
              <w:widowControl w:val="0"/>
              <w:spacing w:line="360" w:lineRule="auto"/>
              <w:rPr>
                <w:b/>
                <w:color w:val="000000"/>
              </w:rPr>
            </w:pPr>
            <w:r w:rsidRPr="00665162">
              <w:rPr>
                <w:b/>
                <w:color w:val="000000"/>
              </w:rPr>
              <w:t>Расходы на абонентную службу</w:t>
            </w:r>
          </w:p>
        </w:tc>
      </w:tr>
      <w:tr w:rsidR="002500B0" w:rsidRPr="00665162" w14:paraId="60A62DC1" w14:textId="77777777" w:rsidTr="00777A4F">
        <w:tc>
          <w:tcPr>
            <w:tcW w:w="576" w:type="dxa"/>
          </w:tcPr>
          <w:p w14:paraId="3864816A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5.1</w:t>
            </w:r>
          </w:p>
        </w:tc>
        <w:tc>
          <w:tcPr>
            <w:tcW w:w="2592" w:type="dxa"/>
          </w:tcPr>
          <w:p w14:paraId="02C596A7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Снятие показаний</w:t>
            </w:r>
          </w:p>
        </w:tc>
        <w:tc>
          <w:tcPr>
            <w:tcW w:w="972" w:type="dxa"/>
          </w:tcPr>
          <w:p w14:paraId="713141A8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80000</w:t>
            </w:r>
          </w:p>
        </w:tc>
        <w:tc>
          <w:tcPr>
            <w:tcW w:w="973" w:type="dxa"/>
          </w:tcPr>
          <w:p w14:paraId="09B0C4B2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Г</w:t>
            </w:r>
          </w:p>
        </w:tc>
        <w:tc>
          <w:tcPr>
            <w:tcW w:w="972" w:type="dxa"/>
          </w:tcPr>
          <w:p w14:paraId="5D76920A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</w:tcPr>
          <w:p w14:paraId="28CD7E5F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2" w:type="dxa"/>
          </w:tcPr>
          <w:p w14:paraId="6E75DC33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80000</w:t>
            </w:r>
          </w:p>
        </w:tc>
        <w:tc>
          <w:tcPr>
            <w:tcW w:w="973" w:type="dxa"/>
          </w:tcPr>
          <w:p w14:paraId="3A8D7AA0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</w:tr>
      <w:tr w:rsidR="002500B0" w:rsidRPr="00665162" w14:paraId="67CFA204" w14:textId="77777777" w:rsidTr="00777A4F">
        <w:tc>
          <w:tcPr>
            <w:tcW w:w="576" w:type="dxa"/>
          </w:tcPr>
          <w:p w14:paraId="623638F3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5.2</w:t>
            </w:r>
          </w:p>
        </w:tc>
        <w:tc>
          <w:tcPr>
            <w:tcW w:w="2592" w:type="dxa"/>
          </w:tcPr>
          <w:p w14:paraId="5533BB6F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Выставление счетов и сбор платежей</w:t>
            </w:r>
          </w:p>
        </w:tc>
        <w:tc>
          <w:tcPr>
            <w:tcW w:w="972" w:type="dxa"/>
          </w:tcPr>
          <w:p w14:paraId="3CAA8683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74F72CB9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67000</w:t>
            </w:r>
          </w:p>
        </w:tc>
        <w:tc>
          <w:tcPr>
            <w:tcW w:w="973" w:type="dxa"/>
          </w:tcPr>
          <w:p w14:paraId="497BACF1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28A67D95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Г</w:t>
            </w:r>
          </w:p>
        </w:tc>
        <w:tc>
          <w:tcPr>
            <w:tcW w:w="972" w:type="dxa"/>
          </w:tcPr>
          <w:p w14:paraId="162C836A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</w:tcPr>
          <w:p w14:paraId="44BA3B85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2" w:type="dxa"/>
          </w:tcPr>
          <w:p w14:paraId="378A3821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4C982985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67000</w:t>
            </w:r>
          </w:p>
        </w:tc>
        <w:tc>
          <w:tcPr>
            <w:tcW w:w="973" w:type="dxa"/>
          </w:tcPr>
          <w:p w14:paraId="047DC3DD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</w:tr>
      <w:tr w:rsidR="002500B0" w:rsidRPr="00665162" w14:paraId="2E9129CD" w14:textId="77777777" w:rsidTr="00777A4F">
        <w:tc>
          <w:tcPr>
            <w:tcW w:w="576" w:type="dxa"/>
          </w:tcPr>
          <w:p w14:paraId="23875E27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5.3.</w:t>
            </w:r>
          </w:p>
        </w:tc>
        <w:tc>
          <w:tcPr>
            <w:tcW w:w="2592" w:type="dxa"/>
          </w:tcPr>
          <w:p w14:paraId="2CF8AD29" w14:textId="67C07949" w:rsidR="002500B0" w:rsidRPr="00665162" w:rsidRDefault="002500B0" w:rsidP="00BC7263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Дебиторская задолженность по абонентам</w:t>
            </w:r>
          </w:p>
        </w:tc>
        <w:tc>
          <w:tcPr>
            <w:tcW w:w="972" w:type="dxa"/>
          </w:tcPr>
          <w:p w14:paraId="5B17D3B0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3C20DFF4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13000</w:t>
            </w:r>
          </w:p>
        </w:tc>
        <w:tc>
          <w:tcPr>
            <w:tcW w:w="973" w:type="dxa"/>
          </w:tcPr>
          <w:p w14:paraId="543C6563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2C0A6753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Г</w:t>
            </w:r>
          </w:p>
        </w:tc>
        <w:tc>
          <w:tcPr>
            <w:tcW w:w="972" w:type="dxa"/>
          </w:tcPr>
          <w:p w14:paraId="262AA542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4D12A11A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13000</w:t>
            </w:r>
          </w:p>
        </w:tc>
        <w:tc>
          <w:tcPr>
            <w:tcW w:w="973" w:type="dxa"/>
          </w:tcPr>
          <w:p w14:paraId="5EBB5143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2" w:type="dxa"/>
          </w:tcPr>
          <w:p w14:paraId="532969FB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</w:tcPr>
          <w:p w14:paraId="76D39893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</w:tr>
      <w:tr w:rsidR="002500B0" w:rsidRPr="00665162" w14:paraId="356AD0CC" w14:textId="77777777" w:rsidTr="00777A4F">
        <w:tc>
          <w:tcPr>
            <w:tcW w:w="576" w:type="dxa"/>
          </w:tcPr>
          <w:p w14:paraId="11FD749E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5.4</w:t>
            </w:r>
          </w:p>
        </w:tc>
        <w:tc>
          <w:tcPr>
            <w:tcW w:w="2592" w:type="dxa"/>
          </w:tcPr>
          <w:p w14:paraId="436F8E64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Итого</w:t>
            </w:r>
          </w:p>
        </w:tc>
        <w:tc>
          <w:tcPr>
            <w:tcW w:w="972" w:type="dxa"/>
          </w:tcPr>
          <w:p w14:paraId="29B666A0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160000</w:t>
            </w:r>
          </w:p>
        </w:tc>
        <w:tc>
          <w:tcPr>
            <w:tcW w:w="973" w:type="dxa"/>
          </w:tcPr>
          <w:p w14:paraId="558BC8DD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2" w:type="dxa"/>
          </w:tcPr>
          <w:p w14:paraId="6EA59DB9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</w:tcPr>
          <w:p w14:paraId="62A0C16F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2" w:type="dxa"/>
          </w:tcPr>
          <w:p w14:paraId="4C29A9A6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</w:tcPr>
          <w:p w14:paraId="755E157A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</w:tr>
      <w:tr w:rsidR="002500B0" w:rsidRPr="00665162" w14:paraId="570D8232" w14:textId="77777777" w:rsidTr="00777A4F">
        <w:tc>
          <w:tcPr>
            <w:tcW w:w="576" w:type="dxa"/>
          </w:tcPr>
          <w:p w14:paraId="5DD8F61A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6</w:t>
            </w:r>
          </w:p>
        </w:tc>
        <w:tc>
          <w:tcPr>
            <w:tcW w:w="8427" w:type="dxa"/>
            <w:gridSpan w:val="7"/>
          </w:tcPr>
          <w:p w14:paraId="67663509" w14:textId="77777777" w:rsidR="002500B0" w:rsidRPr="00665162" w:rsidRDefault="002500B0" w:rsidP="00777A4F">
            <w:pPr>
              <w:widowControl w:val="0"/>
              <w:spacing w:line="360" w:lineRule="auto"/>
              <w:rPr>
                <w:b/>
                <w:color w:val="000000"/>
              </w:rPr>
            </w:pPr>
            <w:r w:rsidRPr="00665162">
              <w:rPr>
                <w:b/>
                <w:color w:val="000000"/>
              </w:rPr>
              <w:t>Накладные расходы</w:t>
            </w:r>
          </w:p>
        </w:tc>
      </w:tr>
      <w:tr w:rsidR="002500B0" w:rsidRPr="00665162" w14:paraId="56DFA718" w14:textId="77777777" w:rsidTr="00777A4F">
        <w:tc>
          <w:tcPr>
            <w:tcW w:w="576" w:type="dxa"/>
          </w:tcPr>
          <w:p w14:paraId="3C488F88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6.1</w:t>
            </w:r>
          </w:p>
        </w:tc>
        <w:tc>
          <w:tcPr>
            <w:tcW w:w="2592" w:type="dxa"/>
          </w:tcPr>
          <w:p w14:paraId="46B7264E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Зарплата</w:t>
            </w:r>
          </w:p>
        </w:tc>
        <w:tc>
          <w:tcPr>
            <w:tcW w:w="972" w:type="dxa"/>
          </w:tcPr>
          <w:p w14:paraId="7B454644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61000</w:t>
            </w:r>
          </w:p>
        </w:tc>
        <w:tc>
          <w:tcPr>
            <w:tcW w:w="973" w:type="dxa"/>
          </w:tcPr>
          <w:p w14:paraId="2BA586EE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Ж</w:t>
            </w:r>
          </w:p>
        </w:tc>
        <w:tc>
          <w:tcPr>
            <w:tcW w:w="972" w:type="dxa"/>
          </w:tcPr>
          <w:p w14:paraId="0836256B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30840</w:t>
            </w:r>
          </w:p>
        </w:tc>
        <w:tc>
          <w:tcPr>
            <w:tcW w:w="973" w:type="dxa"/>
          </w:tcPr>
          <w:p w14:paraId="20461BE4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16020</w:t>
            </w:r>
          </w:p>
        </w:tc>
        <w:tc>
          <w:tcPr>
            <w:tcW w:w="972" w:type="dxa"/>
          </w:tcPr>
          <w:p w14:paraId="3CA8BF23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12890</w:t>
            </w:r>
          </w:p>
        </w:tc>
        <w:tc>
          <w:tcPr>
            <w:tcW w:w="973" w:type="dxa"/>
          </w:tcPr>
          <w:p w14:paraId="30B97C3B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1250</w:t>
            </w:r>
          </w:p>
        </w:tc>
      </w:tr>
      <w:tr w:rsidR="002500B0" w:rsidRPr="00665162" w14:paraId="4E0C6733" w14:textId="77777777" w:rsidTr="00777A4F">
        <w:tc>
          <w:tcPr>
            <w:tcW w:w="9003" w:type="dxa"/>
            <w:gridSpan w:val="8"/>
          </w:tcPr>
          <w:p w14:paraId="5D1A1E61" w14:textId="6A60D63E" w:rsidR="002500B0" w:rsidRPr="00665162" w:rsidRDefault="002500B0" w:rsidP="00777A4F">
            <w:pPr>
              <w:widowControl w:val="0"/>
              <w:spacing w:line="360" w:lineRule="auto"/>
              <w:jc w:val="right"/>
              <w:rPr>
                <w:i/>
                <w:color w:val="000000"/>
              </w:rPr>
            </w:pPr>
            <w:r w:rsidRPr="00665162">
              <w:rPr>
                <w:i/>
                <w:color w:val="000000"/>
              </w:rPr>
              <w:t>Продолжение таблицы 1.</w:t>
            </w:r>
          </w:p>
        </w:tc>
      </w:tr>
      <w:tr w:rsidR="002500B0" w:rsidRPr="00665162" w14:paraId="4B8ABA4C" w14:textId="77777777" w:rsidTr="00777A4F">
        <w:tc>
          <w:tcPr>
            <w:tcW w:w="576" w:type="dxa"/>
          </w:tcPr>
          <w:p w14:paraId="4CDFE1F3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6.2</w:t>
            </w:r>
          </w:p>
        </w:tc>
        <w:tc>
          <w:tcPr>
            <w:tcW w:w="2592" w:type="dxa"/>
          </w:tcPr>
          <w:p w14:paraId="43EBF9A0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Содержание офиса</w:t>
            </w:r>
          </w:p>
        </w:tc>
        <w:tc>
          <w:tcPr>
            <w:tcW w:w="972" w:type="dxa"/>
          </w:tcPr>
          <w:p w14:paraId="4ED43A81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45000</w:t>
            </w:r>
          </w:p>
        </w:tc>
        <w:tc>
          <w:tcPr>
            <w:tcW w:w="973" w:type="dxa"/>
          </w:tcPr>
          <w:p w14:paraId="3ED5365D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Ж</w:t>
            </w:r>
          </w:p>
        </w:tc>
        <w:tc>
          <w:tcPr>
            <w:tcW w:w="972" w:type="dxa"/>
          </w:tcPr>
          <w:p w14:paraId="14935CEA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22750</w:t>
            </w:r>
          </w:p>
        </w:tc>
        <w:tc>
          <w:tcPr>
            <w:tcW w:w="973" w:type="dxa"/>
          </w:tcPr>
          <w:p w14:paraId="7460294A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11870</w:t>
            </w:r>
          </w:p>
        </w:tc>
        <w:tc>
          <w:tcPr>
            <w:tcW w:w="972" w:type="dxa"/>
          </w:tcPr>
          <w:p w14:paraId="281CE323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9510</w:t>
            </w:r>
          </w:p>
        </w:tc>
        <w:tc>
          <w:tcPr>
            <w:tcW w:w="973" w:type="dxa"/>
          </w:tcPr>
          <w:p w14:paraId="774274E0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920</w:t>
            </w:r>
          </w:p>
        </w:tc>
      </w:tr>
      <w:tr w:rsidR="002500B0" w:rsidRPr="00665162" w14:paraId="60D5FB7C" w14:textId="77777777" w:rsidTr="00777A4F">
        <w:tc>
          <w:tcPr>
            <w:tcW w:w="576" w:type="dxa"/>
          </w:tcPr>
          <w:p w14:paraId="2419D871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lastRenderedPageBreak/>
              <w:t>6.3</w:t>
            </w:r>
          </w:p>
        </w:tc>
        <w:tc>
          <w:tcPr>
            <w:tcW w:w="2592" w:type="dxa"/>
          </w:tcPr>
          <w:p w14:paraId="0E9130EF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Субподрядчик</w:t>
            </w:r>
          </w:p>
        </w:tc>
        <w:tc>
          <w:tcPr>
            <w:tcW w:w="972" w:type="dxa"/>
          </w:tcPr>
          <w:p w14:paraId="730EF80B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50000</w:t>
            </w:r>
          </w:p>
        </w:tc>
        <w:tc>
          <w:tcPr>
            <w:tcW w:w="973" w:type="dxa"/>
          </w:tcPr>
          <w:p w14:paraId="204EB92E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Ж</w:t>
            </w:r>
          </w:p>
        </w:tc>
        <w:tc>
          <w:tcPr>
            <w:tcW w:w="972" w:type="dxa"/>
          </w:tcPr>
          <w:p w14:paraId="0722E4DE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25280</w:t>
            </w:r>
          </w:p>
        </w:tc>
        <w:tc>
          <w:tcPr>
            <w:tcW w:w="973" w:type="dxa"/>
          </w:tcPr>
          <w:p w14:paraId="60B2D33E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13130</w:t>
            </w:r>
          </w:p>
        </w:tc>
        <w:tc>
          <w:tcPr>
            <w:tcW w:w="972" w:type="dxa"/>
          </w:tcPr>
          <w:p w14:paraId="475ECD03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10570</w:t>
            </w:r>
          </w:p>
        </w:tc>
        <w:tc>
          <w:tcPr>
            <w:tcW w:w="973" w:type="dxa"/>
          </w:tcPr>
          <w:p w14:paraId="1AEBBD9D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1020</w:t>
            </w:r>
          </w:p>
        </w:tc>
      </w:tr>
      <w:tr w:rsidR="002500B0" w:rsidRPr="00665162" w14:paraId="7F5AA0AB" w14:textId="77777777" w:rsidTr="00777A4F">
        <w:tc>
          <w:tcPr>
            <w:tcW w:w="576" w:type="dxa"/>
          </w:tcPr>
          <w:p w14:paraId="0C1DC0E2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6.4</w:t>
            </w:r>
          </w:p>
        </w:tc>
        <w:tc>
          <w:tcPr>
            <w:tcW w:w="2592" w:type="dxa"/>
          </w:tcPr>
          <w:p w14:paraId="6C7D42BD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Аренда</w:t>
            </w:r>
          </w:p>
        </w:tc>
        <w:tc>
          <w:tcPr>
            <w:tcW w:w="972" w:type="dxa"/>
          </w:tcPr>
          <w:p w14:paraId="1C76460C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20000</w:t>
            </w:r>
          </w:p>
        </w:tc>
        <w:tc>
          <w:tcPr>
            <w:tcW w:w="973" w:type="dxa"/>
          </w:tcPr>
          <w:p w14:paraId="0069F7BB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Ж</w:t>
            </w:r>
          </w:p>
        </w:tc>
        <w:tc>
          <w:tcPr>
            <w:tcW w:w="972" w:type="dxa"/>
          </w:tcPr>
          <w:p w14:paraId="7C516B57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10110</w:t>
            </w:r>
          </w:p>
        </w:tc>
        <w:tc>
          <w:tcPr>
            <w:tcW w:w="973" w:type="dxa"/>
          </w:tcPr>
          <w:p w14:paraId="5A8FE177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5250</w:t>
            </w:r>
          </w:p>
        </w:tc>
        <w:tc>
          <w:tcPr>
            <w:tcW w:w="972" w:type="dxa"/>
          </w:tcPr>
          <w:p w14:paraId="5CC97A01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4230</w:t>
            </w:r>
          </w:p>
        </w:tc>
        <w:tc>
          <w:tcPr>
            <w:tcW w:w="973" w:type="dxa"/>
          </w:tcPr>
          <w:p w14:paraId="385A6828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410</w:t>
            </w:r>
          </w:p>
        </w:tc>
      </w:tr>
      <w:tr w:rsidR="002500B0" w:rsidRPr="00665162" w14:paraId="35471CB3" w14:textId="77777777" w:rsidTr="00777A4F">
        <w:tc>
          <w:tcPr>
            <w:tcW w:w="576" w:type="dxa"/>
          </w:tcPr>
          <w:p w14:paraId="52D2ADAA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6.5</w:t>
            </w:r>
          </w:p>
        </w:tc>
        <w:tc>
          <w:tcPr>
            <w:tcW w:w="2592" w:type="dxa"/>
          </w:tcPr>
          <w:p w14:paraId="775D422C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Прочие</w:t>
            </w:r>
          </w:p>
        </w:tc>
        <w:tc>
          <w:tcPr>
            <w:tcW w:w="972" w:type="dxa"/>
          </w:tcPr>
          <w:p w14:paraId="4FC09602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24000</w:t>
            </w:r>
          </w:p>
        </w:tc>
        <w:tc>
          <w:tcPr>
            <w:tcW w:w="973" w:type="dxa"/>
          </w:tcPr>
          <w:p w14:paraId="2A47A6AA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Ж</w:t>
            </w:r>
          </w:p>
        </w:tc>
        <w:tc>
          <w:tcPr>
            <w:tcW w:w="972" w:type="dxa"/>
          </w:tcPr>
          <w:p w14:paraId="19D19CBB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12130</w:t>
            </w:r>
          </w:p>
        </w:tc>
        <w:tc>
          <w:tcPr>
            <w:tcW w:w="973" w:type="dxa"/>
          </w:tcPr>
          <w:p w14:paraId="197664AA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6300</w:t>
            </w:r>
          </w:p>
        </w:tc>
        <w:tc>
          <w:tcPr>
            <w:tcW w:w="972" w:type="dxa"/>
          </w:tcPr>
          <w:p w14:paraId="6E00801B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5070</w:t>
            </w:r>
          </w:p>
        </w:tc>
        <w:tc>
          <w:tcPr>
            <w:tcW w:w="973" w:type="dxa"/>
          </w:tcPr>
          <w:p w14:paraId="243F8E69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490</w:t>
            </w:r>
          </w:p>
        </w:tc>
      </w:tr>
      <w:tr w:rsidR="002500B0" w:rsidRPr="00665162" w14:paraId="644A551B" w14:textId="77777777" w:rsidTr="00777A4F">
        <w:tc>
          <w:tcPr>
            <w:tcW w:w="576" w:type="dxa"/>
          </w:tcPr>
          <w:p w14:paraId="0424CE9B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6.6</w:t>
            </w:r>
          </w:p>
        </w:tc>
        <w:tc>
          <w:tcPr>
            <w:tcW w:w="2592" w:type="dxa"/>
          </w:tcPr>
          <w:p w14:paraId="1316C00A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Итого</w:t>
            </w:r>
          </w:p>
        </w:tc>
        <w:tc>
          <w:tcPr>
            <w:tcW w:w="972" w:type="dxa"/>
          </w:tcPr>
          <w:p w14:paraId="6AD20E28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200000</w:t>
            </w:r>
          </w:p>
        </w:tc>
        <w:tc>
          <w:tcPr>
            <w:tcW w:w="973" w:type="dxa"/>
          </w:tcPr>
          <w:p w14:paraId="1775FC29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2" w:type="dxa"/>
          </w:tcPr>
          <w:p w14:paraId="24576C77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</w:tcPr>
          <w:p w14:paraId="48E8D437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2" w:type="dxa"/>
          </w:tcPr>
          <w:p w14:paraId="27222AA8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3" w:type="dxa"/>
          </w:tcPr>
          <w:p w14:paraId="64CB3F5A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</w:tr>
      <w:tr w:rsidR="002500B0" w:rsidRPr="00665162" w14:paraId="009EEF28" w14:textId="77777777" w:rsidTr="00777A4F">
        <w:tc>
          <w:tcPr>
            <w:tcW w:w="576" w:type="dxa"/>
          </w:tcPr>
          <w:p w14:paraId="12AFDEDA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7</w:t>
            </w:r>
          </w:p>
        </w:tc>
        <w:tc>
          <w:tcPr>
            <w:tcW w:w="2592" w:type="dxa"/>
          </w:tcPr>
          <w:p w14:paraId="00051635" w14:textId="77777777" w:rsidR="002500B0" w:rsidRPr="00665162" w:rsidRDefault="002500B0" w:rsidP="00777A4F">
            <w:pPr>
              <w:widowControl w:val="0"/>
              <w:spacing w:line="360" w:lineRule="auto"/>
              <w:rPr>
                <w:b/>
                <w:color w:val="000000"/>
              </w:rPr>
            </w:pPr>
            <w:r w:rsidRPr="00665162">
              <w:rPr>
                <w:b/>
                <w:color w:val="000000"/>
              </w:rPr>
              <w:t xml:space="preserve">Всего </w:t>
            </w:r>
            <w:proofErr w:type="gramStart"/>
            <w:r w:rsidRPr="00665162">
              <w:rPr>
                <w:b/>
                <w:color w:val="000000"/>
              </w:rPr>
              <w:t>расходы  на</w:t>
            </w:r>
            <w:proofErr w:type="gramEnd"/>
            <w:r w:rsidRPr="00665162">
              <w:rPr>
                <w:b/>
                <w:color w:val="000000"/>
              </w:rPr>
              <w:t xml:space="preserve"> эксплуатацию и техобслуживание</w:t>
            </w:r>
          </w:p>
        </w:tc>
        <w:tc>
          <w:tcPr>
            <w:tcW w:w="972" w:type="dxa"/>
          </w:tcPr>
          <w:p w14:paraId="5E31ADE4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32E8FE57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2F721045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1390000</w:t>
            </w:r>
          </w:p>
        </w:tc>
        <w:tc>
          <w:tcPr>
            <w:tcW w:w="973" w:type="dxa"/>
          </w:tcPr>
          <w:p w14:paraId="45E6F78A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2" w:type="dxa"/>
          </w:tcPr>
          <w:p w14:paraId="48B3461E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2095D6B3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2F5A56C9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702720</w:t>
            </w:r>
          </w:p>
        </w:tc>
        <w:tc>
          <w:tcPr>
            <w:tcW w:w="973" w:type="dxa"/>
          </w:tcPr>
          <w:p w14:paraId="37C03AFB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64A3807B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6F84CB98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364980</w:t>
            </w:r>
          </w:p>
        </w:tc>
        <w:tc>
          <w:tcPr>
            <w:tcW w:w="972" w:type="dxa"/>
          </w:tcPr>
          <w:p w14:paraId="5483690C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5061E1AD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561B8E67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293800</w:t>
            </w:r>
          </w:p>
        </w:tc>
        <w:tc>
          <w:tcPr>
            <w:tcW w:w="973" w:type="dxa"/>
          </w:tcPr>
          <w:p w14:paraId="7A32D61D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0B4D086E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  <w:p w14:paraId="25491B09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28500</w:t>
            </w:r>
          </w:p>
        </w:tc>
      </w:tr>
      <w:tr w:rsidR="002500B0" w:rsidRPr="00665162" w14:paraId="18220B00" w14:textId="77777777" w:rsidTr="00777A4F">
        <w:tc>
          <w:tcPr>
            <w:tcW w:w="576" w:type="dxa"/>
          </w:tcPr>
          <w:p w14:paraId="6C497E90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8</w:t>
            </w:r>
          </w:p>
        </w:tc>
        <w:tc>
          <w:tcPr>
            <w:tcW w:w="2592" w:type="dxa"/>
          </w:tcPr>
          <w:p w14:paraId="5A893A85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В том числе, в %</w:t>
            </w:r>
          </w:p>
        </w:tc>
        <w:tc>
          <w:tcPr>
            <w:tcW w:w="972" w:type="dxa"/>
          </w:tcPr>
          <w:p w14:paraId="5D96EE62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100</w:t>
            </w:r>
          </w:p>
        </w:tc>
        <w:tc>
          <w:tcPr>
            <w:tcW w:w="973" w:type="dxa"/>
          </w:tcPr>
          <w:p w14:paraId="02441F4A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972" w:type="dxa"/>
          </w:tcPr>
          <w:p w14:paraId="0A710CC3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50,56</w:t>
            </w:r>
          </w:p>
        </w:tc>
        <w:tc>
          <w:tcPr>
            <w:tcW w:w="973" w:type="dxa"/>
          </w:tcPr>
          <w:p w14:paraId="2E035522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26,26</w:t>
            </w:r>
          </w:p>
        </w:tc>
        <w:tc>
          <w:tcPr>
            <w:tcW w:w="972" w:type="dxa"/>
          </w:tcPr>
          <w:p w14:paraId="50E5BDFA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21,14</w:t>
            </w:r>
          </w:p>
        </w:tc>
        <w:tc>
          <w:tcPr>
            <w:tcW w:w="973" w:type="dxa"/>
          </w:tcPr>
          <w:p w14:paraId="18B5F91A" w14:textId="77777777" w:rsidR="002500B0" w:rsidRPr="00665162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665162">
              <w:rPr>
                <w:color w:val="000000"/>
              </w:rPr>
              <w:t>2,05</w:t>
            </w:r>
          </w:p>
        </w:tc>
      </w:tr>
    </w:tbl>
    <w:p w14:paraId="22FEC169" w14:textId="77777777" w:rsidR="00187F56" w:rsidRDefault="00187F56" w:rsidP="002500B0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</w:p>
    <w:p w14:paraId="6D0CCD73" w14:textId="5F6332AC" w:rsidR="002500B0" w:rsidRPr="00DE4E59" w:rsidRDefault="002500B0" w:rsidP="002500B0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DE4E59">
        <w:rPr>
          <w:color w:val="000000"/>
          <w:sz w:val="28"/>
          <w:szCs w:val="28"/>
        </w:rPr>
        <w:t>величины расходов по функциям. Так, величина А соответствует отнесению 100% расходов на функцию среднего потребления; величина Б – отнесению 56% на функцию среднего потребления, а 44% - на функцию пиковых нагрузок; величина В – 25% на функцию среднего потребления, а 75% - на функцию пиковых нагрузок; величина Г – 100% на функцию затрат по обслуживанию потребителей; величина Д – 100% на функцию пожаротушения; величина Е – распределяет затраты по всем функциям в пропорции – 35; 32; 25 и 8%; величина Ж также распределяется по всем функциям в пропорции 50,55; 25,25; 21,1 и 3,9%. Величина фактора устанавливается экспертами регулирующего органа как среднее значение на основе данных статистического анализа указанных величин за предыдущие годы по нескольким профильным предприятиям. Эти величины могут изменяться.</w:t>
      </w:r>
    </w:p>
    <w:p w14:paraId="1F329570" w14:textId="7B9BD662" w:rsidR="002500B0" w:rsidRPr="00DE4E59" w:rsidRDefault="002500B0" w:rsidP="002500B0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E4E59">
        <w:rPr>
          <w:color w:val="000000"/>
          <w:sz w:val="28"/>
          <w:szCs w:val="28"/>
        </w:rPr>
        <w:t>Определение затрат, приходящихся на каждую функцию, осуществляется по формулам:</w:t>
      </w:r>
    </w:p>
    <w:p w14:paraId="729BA973" w14:textId="77777777" w:rsidR="002500B0" w:rsidRPr="00DE4E59" w:rsidRDefault="002500B0" w:rsidP="002500B0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E4E59">
        <w:rPr>
          <w:color w:val="000000"/>
          <w:sz w:val="28"/>
          <w:szCs w:val="28"/>
        </w:rPr>
        <w:t>С</w:t>
      </w:r>
      <w:r w:rsidRPr="00DE4E59">
        <w:rPr>
          <w:color w:val="000000"/>
          <w:sz w:val="28"/>
          <w:szCs w:val="28"/>
          <w:vertAlign w:val="subscript"/>
        </w:rPr>
        <w:t>1-</w:t>
      </w:r>
      <w:r w:rsidRPr="00DE4E59">
        <w:rPr>
          <w:color w:val="000000"/>
          <w:sz w:val="28"/>
          <w:szCs w:val="28"/>
          <w:vertAlign w:val="subscript"/>
          <w:lang w:val="en-US"/>
        </w:rPr>
        <w:t>n</w:t>
      </w:r>
      <w:r w:rsidRPr="00DE4E59">
        <w:rPr>
          <w:color w:val="000000"/>
          <w:sz w:val="28"/>
          <w:szCs w:val="28"/>
        </w:rPr>
        <w:t xml:space="preserve"> = Р</w:t>
      </w:r>
      <w:r w:rsidRPr="00DE4E59">
        <w:rPr>
          <w:color w:val="000000"/>
          <w:sz w:val="28"/>
          <w:szCs w:val="28"/>
          <w:vertAlign w:val="subscript"/>
        </w:rPr>
        <w:t>1-</w:t>
      </w:r>
      <w:r w:rsidRPr="00DE4E59">
        <w:rPr>
          <w:color w:val="000000"/>
          <w:sz w:val="28"/>
          <w:szCs w:val="28"/>
          <w:vertAlign w:val="subscript"/>
          <w:lang w:val="en-US"/>
        </w:rPr>
        <w:t>n</w:t>
      </w:r>
      <w:r w:rsidRPr="00DE4E59">
        <w:rPr>
          <w:color w:val="000000"/>
          <w:sz w:val="28"/>
          <w:szCs w:val="28"/>
        </w:rPr>
        <w:t xml:space="preserve"> х Ф;</w:t>
      </w:r>
    </w:p>
    <w:p w14:paraId="58C090B8" w14:textId="77777777" w:rsidR="002500B0" w:rsidRPr="00DE4E59" w:rsidRDefault="002500B0" w:rsidP="002500B0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E4E59">
        <w:rPr>
          <w:color w:val="000000"/>
          <w:sz w:val="28"/>
          <w:szCs w:val="28"/>
        </w:rPr>
        <w:t>М</w:t>
      </w:r>
      <w:r w:rsidRPr="00DE4E59">
        <w:rPr>
          <w:color w:val="000000"/>
          <w:sz w:val="28"/>
          <w:szCs w:val="28"/>
          <w:vertAlign w:val="subscript"/>
        </w:rPr>
        <w:t>1-</w:t>
      </w:r>
      <w:r w:rsidRPr="00DE4E59">
        <w:rPr>
          <w:color w:val="000000"/>
          <w:sz w:val="28"/>
          <w:szCs w:val="28"/>
          <w:vertAlign w:val="subscript"/>
          <w:lang w:val="en-US"/>
        </w:rPr>
        <w:t>n</w:t>
      </w:r>
      <w:r w:rsidRPr="00DE4E59">
        <w:rPr>
          <w:color w:val="000000"/>
          <w:sz w:val="28"/>
          <w:szCs w:val="28"/>
        </w:rPr>
        <w:t xml:space="preserve"> = Р</w:t>
      </w:r>
      <w:r w:rsidRPr="00DE4E59">
        <w:rPr>
          <w:color w:val="000000"/>
          <w:sz w:val="28"/>
          <w:szCs w:val="28"/>
          <w:vertAlign w:val="subscript"/>
        </w:rPr>
        <w:t>1-</w:t>
      </w:r>
      <w:r w:rsidRPr="00DE4E59">
        <w:rPr>
          <w:color w:val="000000"/>
          <w:sz w:val="28"/>
          <w:szCs w:val="28"/>
          <w:vertAlign w:val="subscript"/>
          <w:lang w:val="en-US"/>
        </w:rPr>
        <w:t>n</w:t>
      </w:r>
      <w:r w:rsidRPr="00DE4E59">
        <w:rPr>
          <w:color w:val="000000"/>
          <w:sz w:val="28"/>
          <w:szCs w:val="28"/>
        </w:rPr>
        <w:t xml:space="preserve"> х Ф;</w:t>
      </w:r>
    </w:p>
    <w:p w14:paraId="6E7CCB11" w14:textId="77777777" w:rsidR="002500B0" w:rsidRPr="00DE4E59" w:rsidRDefault="002500B0" w:rsidP="002500B0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E4E59">
        <w:rPr>
          <w:color w:val="000000"/>
          <w:sz w:val="28"/>
          <w:szCs w:val="28"/>
        </w:rPr>
        <w:t>О</w:t>
      </w:r>
      <w:r w:rsidRPr="00DE4E59">
        <w:rPr>
          <w:color w:val="000000"/>
          <w:sz w:val="28"/>
          <w:szCs w:val="28"/>
          <w:vertAlign w:val="subscript"/>
        </w:rPr>
        <w:t>1-</w:t>
      </w:r>
      <w:r w:rsidRPr="00DE4E59">
        <w:rPr>
          <w:color w:val="000000"/>
          <w:sz w:val="28"/>
          <w:szCs w:val="28"/>
          <w:vertAlign w:val="subscript"/>
          <w:lang w:val="en-US"/>
        </w:rPr>
        <w:t>n</w:t>
      </w:r>
      <w:r w:rsidRPr="00DE4E59">
        <w:rPr>
          <w:color w:val="000000"/>
          <w:sz w:val="28"/>
          <w:szCs w:val="28"/>
        </w:rPr>
        <w:t xml:space="preserve"> = Р</w:t>
      </w:r>
      <w:r w:rsidRPr="00DE4E59">
        <w:rPr>
          <w:color w:val="000000"/>
          <w:sz w:val="28"/>
          <w:szCs w:val="28"/>
          <w:vertAlign w:val="subscript"/>
        </w:rPr>
        <w:t>1-</w:t>
      </w:r>
      <w:r w:rsidRPr="00DE4E59">
        <w:rPr>
          <w:color w:val="000000"/>
          <w:sz w:val="28"/>
          <w:szCs w:val="28"/>
          <w:vertAlign w:val="subscript"/>
          <w:lang w:val="en-US"/>
        </w:rPr>
        <w:t>n</w:t>
      </w:r>
      <w:r w:rsidRPr="00DE4E59">
        <w:rPr>
          <w:color w:val="000000"/>
          <w:sz w:val="28"/>
          <w:szCs w:val="28"/>
        </w:rPr>
        <w:t xml:space="preserve"> х Ф;</w:t>
      </w:r>
    </w:p>
    <w:p w14:paraId="44873E6A" w14:textId="77777777" w:rsidR="002500B0" w:rsidRPr="00DE4E59" w:rsidRDefault="002500B0" w:rsidP="002500B0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E4E59">
        <w:rPr>
          <w:color w:val="000000"/>
          <w:sz w:val="28"/>
          <w:szCs w:val="28"/>
        </w:rPr>
        <w:t>П</w:t>
      </w:r>
      <w:r w:rsidRPr="00DE4E59">
        <w:rPr>
          <w:color w:val="000000"/>
          <w:sz w:val="28"/>
          <w:szCs w:val="28"/>
          <w:vertAlign w:val="subscript"/>
        </w:rPr>
        <w:t>1-</w:t>
      </w:r>
      <w:r w:rsidRPr="00DE4E59">
        <w:rPr>
          <w:color w:val="000000"/>
          <w:sz w:val="28"/>
          <w:szCs w:val="28"/>
          <w:vertAlign w:val="subscript"/>
          <w:lang w:val="en-US"/>
        </w:rPr>
        <w:t>n</w:t>
      </w:r>
      <w:r w:rsidRPr="00DE4E59">
        <w:rPr>
          <w:color w:val="000000"/>
          <w:sz w:val="28"/>
          <w:szCs w:val="28"/>
        </w:rPr>
        <w:t xml:space="preserve"> = Р</w:t>
      </w:r>
      <w:r w:rsidRPr="00DE4E59">
        <w:rPr>
          <w:color w:val="000000"/>
          <w:sz w:val="28"/>
          <w:szCs w:val="28"/>
          <w:vertAlign w:val="subscript"/>
        </w:rPr>
        <w:t>1-</w:t>
      </w:r>
      <w:r w:rsidRPr="00DE4E59">
        <w:rPr>
          <w:color w:val="000000"/>
          <w:sz w:val="28"/>
          <w:szCs w:val="28"/>
          <w:vertAlign w:val="subscript"/>
          <w:lang w:val="en-US"/>
        </w:rPr>
        <w:t>n</w:t>
      </w:r>
      <w:r w:rsidRPr="00DE4E59">
        <w:rPr>
          <w:color w:val="000000"/>
          <w:sz w:val="28"/>
          <w:szCs w:val="28"/>
        </w:rPr>
        <w:t xml:space="preserve"> х Ф;</w:t>
      </w:r>
    </w:p>
    <w:p w14:paraId="13725070" w14:textId="0AB95EB7" w:rsidR="002500B0" w:rsidRPr="00DE4E59" w:rsidRDefault="002500B0" w:rsidP="002500B0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E4E59">
        <w:rPr>
          <w:color w:val="000000"/>
          <w:sz w:val="28"/>
          <w:szCs w:val="28"/>
        </w:rPr>
        <w:t>Где Ф – величина факторов, соответствующих определенному значения Р</w:t>
      </w:r>
      <w:r w:rsidRPr="00DE4E59">
        <w:rPr>
          <w:color w:val="000000"/>
          <w:sz w:val="28"/>
          <w:szCs w:val="28"/>
          <w:vertAlign w:val="subscript"/>
        </w:rPr>
        <w:t>1-</w:t>
      </w:r>
      <w:proofErr w:type="gramStart"/>
      <w:r w:rsidRPr="00DE4E59">
        <w:rPr>
          <w:color w:val="000000"/>
          <w:sz w:val="28"/>
          <w:szCs w:val="28"/>
          <w:vertAlign w:val="subscript"/>
          <w:lang w:val="en-US"/>
        </w:rPr>
        <w:t>n</w:t>
      </w:r>
      <w:r w:rsidRPr="00DE4E59">
        <w:rPr>
          <w:color w:val="000000"/>
          <w:sz w:val="28"/>
          <w:szCs w:val="28"/>
        </w:rPr>
        <w:t xml:space="preserve">  (</w:t>
      </w:r>
      <w:proofErr w:type="gramEnd"/>
      <w:r w:rsidRPr="00DE4E59">
        <w:rPr>
          <w:color w:val="000000"/>
          <w:sz w:val="28"/>
          <w:szCs w:val="28"/>
        </w:rPr>
        <w:t>см. строки 1.1-6.6 табл. 1).</w:t>
      </w:r>
    </w:p>
    <w:p w14:paraId="238489B1" w14:textId="04735027" w:rsidR="002500B0" w:rsidRPr="00DE4E59" w:rsidRDefault="002500B0" w:rsidP="002500B0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E4E59">
        <w:rPr>
          <w:color w:val="000000"/>
          <w:sz w:val="28"/>
          <w:szCs w:val="28"/>
        </w:rPr>
        <w:t xml:space="preserve">Как видно из табл. 1, общие расходы на эксплуатацию и техническое </w:t>
      </w:r>
      <w:r w:rsidRPr="00DE4E59">
        <w:rPr>
          <w:color w:val="000000"/>
          <w:sz w:val="28"/>
          <w:szCs w:val="28"/>
        </w:rPr>
        <w:lastRenderedPageBreak/>
        <w:t xml:space="preserve">обслуживание </w:t>
      </w:r>
      <w:proofErr w:type="gramStart"/>
      <w:r w:rsidRPr="00DE4E59">
        <w:rPr>
          <w:color w:val="000000"/>
          <w:sz w:val="28"/>
          <w:szCs w:val="28"/>
        </w:rPr>
        <w:t>1390000  усл</w:t>
      </w:r>
      <w:proofErr w:type="gramEnd"/>
      <w:r w:rsidRPr="00DE4E59">
        <w:rPr>
          <w:color w:val="000000"/>
          <w:sz w:val="28"/>
          <w:szCs w:val="28"/>
        </w:rPr>
        <w:t>. ед. в итоге распределились по функциям в соответствующей пропорции: на среднее потребление приходится 50,56% затрат; на максимальное потребление – 26,26%; на обслуживание потребителей – 21,14% и на пожаротушение – 2,05%.</w:t>
      </w:r>
    </w:p>
    <w:p w14:paraId="2EA31D33" w14:textId="56D68816" w:rsidR="002500B0" w:rsidRPr="00DE4E59" w:rsidRDefault="002500B0" w:rsidP="002500B0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E4E59">
        <w:rPr>
          <w:color w:val="000000"/>
          <w:sz w:val="28"/>
          <w:szCs w:val="28"/>
        </w:rPr>
        <w:t>Аналогичная процедура распределения капитальных затрат на расширенное воспроизводство основных фондов по функциям проводится и в отношении утвержденных инвестиционных проектов.</w:t>
      </w:r>
    </w:p>
    <w:p w14:paraId="42A3F575" w14:textId="6D47B509" w:rsidR="002500B0" w:rsidRPr="00DE4E59" w:rsidRDefault="002500B0" w:rsidP="002500B0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E4E59">
        <w:rPr>
          <w:color w:val="000000"/>
          <w:sz w:val="28"/>
          <w:szCs w:val="28"/>
        </w:rPr>
        <w:t>В этом случае расчет распределения затрат производится на основе учета и соответствующего отнесения на каждую из функций стоимости основных фондов согласно установленной ранее величине факторов А, Б, В, Г, Д, Е. Вместо фактора Ж здесь используется фактор З в пропорции 44,8; 36,0; 15,9; 3,3%, значение которого устанавливается эмпирическим путем и утверждается регулирующими органами.</w:t>
      </w:r>
    </w:p>
    <w:p w14:paraId="270C71BB" w14:textId="7D6AD580" w:rsidR="002500B0" w:rsidRPr="00DE4E59" w:rsidRDefault="002500B0" w:rsidP="002500B0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E4E59">
        <w:rPr>
          <w:color w:val="000000"/>
          <w:sz w:val="28"/>
          <w:szCs w:val="28"/>
        </w:rPr>
        <w:t>По результатам проведенного расчета суммарная величина капитальных вложений, принятая нами в размере 400000 ед. распределяется по функциям: на среднее потребление приходится 44,79% затрат; на максимальное потребление – 36,05%; на обслуживание потребителей – 15,93% и на пожаротушение – 3,23%. Таким образом, исходя из данных табл. 19 и 20 все затраты (эксплуатационные, на техническое обслуживание и воспроизводство основных фондов) распределяются по функциям.</w:t>
      </w:r>
    </w:p>
    <w:p w14:paraId="2373DFD0" w14:textId="12D51E9F" w:rsidR="002500B0" w:rsidRPr="00DE4E59" w:rsidRDefault="002500B0" w:rsidP="002500B0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E4E59">
        <w:rPr>
          <w:color w:val="000000"/>
          <w:sz w:val="28"/>
          <w:szCs w:val="28"/>
        </w:rPr>
        <w:t>На основании полученных данных осуществляется распределение функциональных затрат по группам потребителей: население; коммерческие; промышленные; социальная сфера; пожаротушение. Функция «Обслуживание потребителей» условно делится на два направления – работа с платежными документами (графа 5) и работа с приборами учета и регулирования (графа 6). Размер требуемого дохода для осуществления каждого вида деятельности устанавливается эмпирическим путем на основании сложившихся за последние годы данных аналитического учета и составляет в данном случае соотношения 61,5 и</w:t>
      </w:r>
    </w:p>
    <w:p w14:paraId="1B7FD9D9" w14:textId="77777777" w:rsidR="000671E2" w:rsidRDefault="000671E2" w:rsidP="002500B0">
      <w:pPr>
        <w:widowControl w:val="0"/>
        <w:spacing w:line="360" w:lineRule="auto"/>
        <w:jc w:val="both"/>
        <w:rPr>
          <w:b/>
          <w:i/>
          <w:color w:val="000000"/>
          <w:sz w:val="28"/>
          <w:szCs w:val="28"/>
        </w:rPr>
      </w:pPr>
    </w:p>
    <w:p w14:paraId="2F5DEFFA" w14:textId="3CA4DB5A" w:rsidR="002500B0" w:rsidRPr="00DE4E59" w:rsidRDefault="002500B0" w:rsidP="002500B0">
      <w:pPr>
        <w:widowControl w:val="0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DE4E59">
        <w:rPr>
          <w:b/>
          <w:i/>
          <w:color w:val="000000"/>
          <w:sz w:val="28"/>
          <w:szCs w:val="28"/>
        </w:rPr>
        <w:lastRenderedPageBreak/>
        <w:t>Таблица 2. Распределение капитальных затрат на воспроизводство основных фондов коммунального предприятия по функциям (методика Е.В. Басина, 2008).</w:t>
      </w: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92"/>
        <w:gridCol w:w="1080"/>
        <w:gridCol w:w="865"/>
        <w:gridCol w:w="972"/>
        <w:gridCol w:w="973"/>
        <w:gridCol w:w="972"/>
        <w:gridCol w:w="973"/>
      </w:tblGrid>
      <w:tr w:rsidR="002500B0" w:rsidRPr="00DE4E59" w14:paraId="18A50F4D" w14:textId="77777777" w:rsidTr="00777A4F">
        <w:tc>
          <w:tcPr>
            <w:tcW w:w="576" w:type="dxa"/>
            <w:vMerge w:val="restart"/>
            <w:vAlign w:val="center"/>
          </w:tcPr>
          <w:p w14:paraId="41CC1340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№</w:t>
            </w:r>
          </w:p>
          <w:p w14:paraId="4D0B586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592" w:type="dxa"/>
            <w:vMerge w:val="restart"/>
            <w:vAlign w:val="center"/>
          </w:tcPr>
          <w:p w14:paraId="474ABB8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Статьи расходов</w:t>
            </w:r>
          </w:p>
        </w:tc>
        <w:tc>
          <w:tcPr>
            <w:tcW w:w="1080" w:type="dxa"/>
            <w:vMerge w:val="restart"/>
            <w:vAlign w:val="center"/>
          </w:tcPr>
          <w:p w14:paraId="1908597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DE4E59">
              <w:rPr>
                <w:color w:val="000000"/>
                <w:sz w:val="28"/>
                <w:szCs w:val="28"/>
              </w:rPr>
              <w:t>Стои</w:t>
            </w:r>
            <w:proofErr w:type="spellEnd"/>
            <w:r w:rsidRPr="00DE4E59">
              <w:rPr>
                <w:color w:val="000000"/>
                <w:sz w:val="28"/>
                <w:szCs w:val="28"/>
              </w:rPr>
              <w:t>-</w:t>
            </w:r>
          </w:p>
          <w:p w14:paraId="705E2CD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DE4E59">
              <w:rPr>
                <w:color w:val="000000"/>
                <w:sz w:val="28"/>
                <w:szCs w:val="28"/>
              </w:rPr>
              <w:t>мость</w:t>
            </w:r>
            <w:proofErr w:type="spellEnd"/>
            <w:r w:rsidRPr="00DE4E59">
              <w:rPr>
                <w:color w:val="000000"/>
                <w:sz w:val="28"/>
                <w:szCs w:val="28"/>
              </w:rPr>
              <w:t xml:space="preserve"> </w:t>
            </w:r>
          </w:p>
          <w:p w14:paraId="67EBD7F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proofErr w:type="gramStart"/>
            <w:r w:rsidRPr="00DE4E59">
              <w:rPr>
                <w:color w:val="000000"/>
                <w:sz w:val="28"/>
                <w:szCs w:val="28"/>
              </w:rPr>
              <w:t>основ-</w:t>
            </w:r>
            <w:proofErr w:type="spellStart"/>
            <w:r w:rsidRPr="00DE4E59">
              <w:rPr>
                <w:color w:val="000000"/>
                <w:sz w:val="28"/>
                <w:szCs w:val="28"/>
              </w:rPr>
              <w:t>ных</w:t>
            </w:r>
            <w:proofErr w:type="spellEnd"/>
            <w:proofErr w:type="gramEnd"/>
          </w:p>
          <w:p w14:paraId="5DC871F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фондов</w:t>
            </w:r>
          </w:p>
          <w:p w14:paraId="6DCA32F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01129DE1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 xml:space="preserve">Р </w:t>
            </w:r>
            <w:r w:rsidRPr="00DE4E59">
              <w:rPr>
                <w:color w:val="000000"/>
                <w:sz w:val="28"/>
                <w:szCs w:val="28"/>
                <w:vertAlign w:val="subscript"/>
              </w:rPr>
              <w:t>1-</w:t>
            </w:r>
            <w:r w:rsidRPr="00DE4E59">
              <w:rPr>
                <w:color w:val="000000"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865" w:type="dxa"/>
            <w:vMerge w:val="restart"/>
            <w:vAlign w:val="center"/>
          </w:tcPr>
          <w:p w14:paraId="423F7A5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proofErr w:type="gramStart"/>
            <w:r w:rsidRPr="00DE4E59">
              <w:rPr>
                <w:color w:val="000000"/>
                <w:sz w:val="28"/>
                <w:szCs w:val="28"/>
              </w:rPr>
              <w:t>Фак-тор</w:t>
            </w:r>
            <w:proofErr w:type="gramEnd"/>
          </w:p>
          <w:p w14:paraId="1845E90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распре</w:t>
            </w:r>
          </w:p>
          <w:p w14:paraId="4D0A5D8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деле-</w:t>
            </w:r>
          </w:p>
          <w:p w14:paraId="21B3F58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ния</w:t>
            </w:r>
          </w:p>
          <w:p w14:paraId="0FDE962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69324D46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Ф</w:t>
            </w:r>
          </w:p>
        </w:tc>
        <w:tc>
          <w:tcPr>
            <w:tcW w:w="3890" w:type="dxa"/>
            <w:gridSpan w:val="4"/>
            <w:vAlign w:val="center"/>
          </w:tcPr>
          <w:p w14:paraId="49CB55B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Функции распределения</w:t>
            </w:r>
          </w:p>
        </w:tc>
      </w:tr>
      <w:tr w:rsidR="002500B0" w:rsidRPr="00DE4E59" w14:paraId="743D0057" w14:textId="77777777" w:rsidTr="00777A4F">
        <w:tc>
          <w:tcPr>
            <w:tcW w:w="576" w:type="dxa"/>
            <w:vMerge/>
            <w:vAlign w:val="center"/>
          </w:tcPr>
          <w:p w14:paraId="0F48B61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  <w:vMerge/>
            <w:vAlign w:val="center"/>
          </w:tcPr>
          <w:p w14:paraId="737D93B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339A03F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vMerge/>
            <w:vAlign w:val="center"/>
          </w:tcPr>
          <w:p w14:paraId="3697050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14:paraId="5AA9BA4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Сред-</w:t>
            </w:r>
          </w:p>
          <w:p w14:paraId="3C5B5D7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нее</w:t>
            </w:r>
          </w:p>
          <w:p w14:paraId="181CFF10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потреб-</w:t>
            </w:r>
          </w:p>
          <w:p w14:paraId="2B71CD1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DE4E59">
              <w:rPr>
                <w:color w:val="000000"/>
                <w:sz w:val="28"/>
                <w:szCs w:val="28"/>
              </w:rPr>
              <w:t>ление</w:t>
            </w:r>
            <w:proofErr w:type="spellEnd"/>
          </w:p>
          <w:p w14:paraId="47D51796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54F6AC7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973" w:type="dxa"/>
            <w:vAlign w:val="center"/>
          </w:tcPr>
          <w:p w14:paraId="1643E67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Макси-</w:t>
            </w:r>
          </w:p>
          <w:p w14:paraId="45ED3FC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DE4E59">
              <w:rPr>
                <w:color w:val="000000"/>
                <w:sz w:val="28"/>
                <w:szCs w:val="28"/>
              </w:rPr>
              <w:t>маль</w:t>
            </w:r>
            <w:proofErr w:type="spellEnd"/>
            <w:r w:rsidRPr="00DE4E59">
              <w:rPr>
                <w:color w:val="000000"/>
                <w:sz w:val="28"/>
                <w:szCs w:val="28"/>
              </w:rPr>
              <w:t>-</w:t>
            </w:r>
          </w:p>
          <w:p w14:paraId="39B4288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DE4E59">
              <w:rPr>
                <w:color w:val="000000"/>
                <w:sz w:val="28"/>
                <w:szCs w:val="28"/>
              </w:rPr>
              <w:t>ное</w:t>
            </w:r>
            <w:proofErr w:type="spellEnd"/>
          </w:p>
          <w:p w14:paraId="4F84AE1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потреб-</w:t>
            </w:r>
          </w:p>
          <w:p w14:paraId="3016C441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DE4E59">
              <w:rPr>
                <w:color w:val="000000"/>
                <w:sz w:val="28"/>
                <w:szCs w:val="28"/>
              </w:rPr>
              <w:t>ление</w:t>
            </w:r>
            <w:proofErr w:type="spellEnd"/>
          </w:p>
          <w:p w14:paraId="7473B1A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972" w:type="dxa"/>
            <w:vAlign w:val="center"/>
          </w:tcPr>
          <w:p w14:paraId="15741F4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На об-</w:t>
            </w:r>
          </w:p>
          <w:p w14:paraId="22E1A4B7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служи-</w:t>
            </w:r>
          </w:p>
          <w:p w14:paraId="4578CEDB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DE4E59">
              <w:rPr>
                <w:color w:val="000000"/>
                <w:sz w:val="28"/>
                <w:szCs w:val="28"/>
              </w:rPr>
              <w:t>вание</w:t>
            </w:r>
            <w:proofErr w:type="spellEnd"/>
          </w:p>
          <w:p w14:paraId="46A4813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DE4E59">
              <w:rPr>
                <w:color w:val="000000"/>
                <w:sz w:val="28"/>
                <w:szCs w:val="28"/>
              </w:rPr>
              <w:t>потре</w:t>
            </w:r>
            <w:proofErr w:type="spellEnd"/>
            <w:r w:rsidRPr="00DE4E59">
              <w:rPr>
                <w:color w:val="000000"/>
                <w:sz w:val="28"/>
                <w:szCs w:val="28"/>
              </w:rPr>
              <w:t>-</w:t>
            </w:r>
          </w:p>
          <w:p w14:paraId="2FFF37F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DE4E59">
              <w:rPr>
                <w:color w:val="000000"/>
                <w:sz w:val="28"/>
                <w:szCs w:val="28"/>
              </w:rPr>
              <w:t>бителей</w:t>
            </w:r>
            <w:proofErr w:type="spellEnd"/>
          </w:p>
          <w:p w14:paraId="6D13A02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73" w:type="dxa"/>
            <w:vAlign w:val="center"/>
          </w:tcPr>
          <w:p w14:paraId="24F4D230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DE4E59">
              <w:rPr>
                <w:color w:val="000000"/>
                <w:sz w:val="28"/>
                <w:szCs w:val="28"/>
              </w:rPr>
              <w:t>Пожа</w:t>
            </w:r>
            <w:proofErr w:type="spellEnd"/>
            <w:r w:rsidRPr="00DE4E59">
              <w:rPr>
                <w:color w:val="000000"/>
                <w:sz w:val="28"/>
                <w:szCs w:val="28"/>
              </w:rPr>
              <w:t>-</w:t>
            </w:r>
          </w:p>
          <w:p w14:paraId="5F304E6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роту-</w:t>
            </w:r>
          </w:p>
          <w:p w14:paraId="5B3BE25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DE4E59">
              <w:rPr>
                <w:color w:val="000000"/>
                <w:sz w:val="28"/>
                <w:szCs w:val="28"/>
              </w:rPr>
              <w:t>шение</w:t>
            </w:r>
            <w:proofErr w:type="spellEnd"/>
          </w:p>
          <w:p w14:paraId="2367DEA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62D68B5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5BAC18B7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П</w:t>
            </w:r>
          </w:p>
        </w:tc>
      </w:tr>
      <w:tr w:rsidR="002500B0" w:rsidRPr="00DE4E59" w14:paraId="272B707A" w14:textId="77777777" w:rsidTr="00777A4F">
        <w:tc>
          <w:tcPr>
            <w:tcW w:w="576" w:type="dxa"/>
            <w:vAlign w:val="center"/>
          </w:tcPr>
          <w:p w14:paraId="6342FDF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2" w:type="dxa"/>
            <w:vAlign w:val="center"/>
          </w:tcPr>
          <w:p w14:paraId="1C15F06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14:paraId="10B3988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65" w:type="dxa"/>
            <w:vAlign w:val="center"/>
          </w:tcPr>
          <w:p w14:paraId="54F00E7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72" w:type="dxa"/>
            <w:vAlign w:val="center"/>
          </w:tcPr>
          <w:p w14:paraId="1868FD9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73" w:type="dxa"/>
            <w:vAlign w:val="center"/>
          </w:tcPr>
          <w:p w14:paraId="0ED599C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72" w:type="dxa"/>
            <w:vAlign w:val="center"/>
          </w:tcPr>
          <w:p w14:paraId="3379D7F7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73" w:type="dxa"/>
            <w:vAlign w:val="center"/>
          </w:tcPr>
          <w:p w14:paraId="645EE2B0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8</w:t>
            </w:r>
          </w:p>
        </w:tc>
      </w:tr>
      <w:tr w:rsidR="002500B0" w:rsidRPr="00DE4E59" w14:paraId="43AA5426" w14:textId="77777777" w:rsidTr="00777A4F">
        <w:tc>
          <w:tcPr>
            <w:tcW w:w="576" w:type="dxa"/>
          </w:tcPr>
          <w:p w14:paraId="4886B96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27" w:type="dxa"/>
            <w:gridSpan w:val="7"/>
          </w:tcPr>
          <w:p w14:paraId="7384AB3E" w14:textId="77777777" w:rsidR="002500B0" w:rsidRPr="00DE4E59" w:rsidRDefault="002500B0" w:rsidP="00777A4F">
            <w:pPr>
              <w:widowControl w:val="0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DE4E59">
              <w:rPr>
                <w:b/>
                <w:color w:val="000000"/>
                <w:sz w:val="28"/>
                <w:szCs w:val="28"/>
              </w:rPr>
              <w:t>Источник системы снабжения</w:t>
            </w:r>
          </w:p>
        </w:tc>
      </w:tr>
      <w:tr w:rsidR="002500B0" w:rsidRPr="00DE4E59" w14:paraId="7E12AFD5" w14:textId="77777777" w:rsidTr="00777A4F">
        <w:tc>
          <w:tcPr>
            <w:tcW w:w="576" w:type="dxa"/>
          </w:tcPr>
          <w:p w14:paraId="786AFB8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592" w:type="dxa"/>
          </w:tcPr>
          <w:p w14:paraId="3B41A146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Плата за недра</w:t>
            </w:r>
          </w:p>
        </w:tc>
        <w:tc>
          <w:tcPr>
            <w:tcW w:w="1080" w:type="dxa"/>
          </w:tcPr>
          <w:p w14:paraId="5FD4CBE0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</w:tcPr>
          <w:p w14:paraId="019E3B3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 w14:paraId="2E52D44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14:paraId="3AA7323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 w14:paraId="3B3F303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14:paraId="02291B8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091B823A" w14:textId="77777777" w:rsidTr="00777A4F">
        <w:tc>
          <w:tcPr>
            <w:tcW w:w="576" w:type="dxa"/>
          </w:tcPr>
          <w:p w14:paraId="2DF086C1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592" w:type="dxa"/>
          </w:tcPr>
          <w:p w14:paraId="7F6E54C7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Колодцы и источники</w:t>
            </w:r>
          </w:p>
        </w:tc>
        <w:tc>
          <w:tcPr>
            <w:tcW w:w="1080" w:type="dxa"/>
          </w:tcPr>
          <w:p w14:paraId="46B75F1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90000</w:t>
            </w:r>
          </w:p>
        </w:tc>
        <w:tc>
          <w:tcPr>
            <w:tcW w:w="865" w:type="dxa"/>
          </w:tcPr>
          <w:p w14:paraId="03C8A917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972" w:type="dxa"/>
          </w:tcPr>
          <w:p w14:paraId="440B8AC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50400</w:t>
            </w:r>
          </w:p>
        </w:tc>
        <w:tc>
          <w:tcPr>
            <w:tcW w:w="973" w:type="dxa"/>
          </w:tcPr>
          <w:p w14:paraId="09D6FF2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39600</w:t>
            </w:r>
          </w:p>
        </w:tc>
        <w:tc>
          <w:tcPr>
            <w:tcW w:w="972" w:type="dxa"/>
          </w:tcPr>
          <w:p w14:paraId="1808653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14:paraId="1520098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5D94B47A" w14:textId="77777777" w:rsidTr="00777A4F">
        <w:tc>
          <w:tcPr>
            <w:tcW w:w="576" w:type="dxa"/>
          </w:tcPr>
          <w:p w14:paraId="7F5FA54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592" w:type="dxa"/>
          </w:tcPr>
          <w:p w14:paraId="1354E6E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Водоем снабжения</w:t>
            </w:r>
          </w:p>
        </w:tc>
        <w:tc>
          <w:tcPr>
            <w:tcW w:w="1080" w:type="dxa"/>
          </w:tcPr>
          <w:p w14:paraId="3B2A9EF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260000</w:t>
            </w:r>
          </w:p>
        </w:tc>
        <w:tc>
          <w:tcPr>
            <w:tcW w:w="865" w:type="dxa"/>
          </w:tcPr>
          <w:p w14:paraId="6D20E69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972" w:type="dxa"/>
          </w:tcPr>
          <w:p w14:paraId="223ACA3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260000</w:t>
            </w:r>
          </w:p>
        </w:tc>
        <w:tc>
          <w:tcPr>
            <w:tcW w:w="973" w:type="dxa"/>
          </w:tcPr>
          <w:p w14:paraId="446C124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 w14:paraId="0105B1B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14:paraId="527E97D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3DEBF243" w14:textId="77777777" w:rsidTr="00777A4F">
        <w:tc>
          <w:tcPr>
            <w:tcW w:w="576" w:type="dxa"/>
          </w:tcPr>
          <w:p w14:paraId="2CDCA4A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592" w:type="dxa"/>
          </w:tcPr>
          <w:p w14:paraId="27A58FEF" w14:textId="4CB594FB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Сооружения и модерни</w:t>
            </w:r>
            <w:r w:rsidR="000671E2">
              <w:rPr>
                <w:color w:val="000000"/>
                <w:sz w:val="28"/>
                <w:szCs w:val="28"/>
              </w:rPr>
              <w:t>з</w:t>
            </w:r>
            <w:r w:rsidRPr="00DE4E59">
              <w:rPr>
                <w:color w:val="000000"/>
                <w:sz w:val="28"/>
                <w:szCs w:val="28"/>
              </w:rPr>
              <w:t>ация</w:t>
            </w:r>
          </w:p>
        </w:tc>
        <w:tc>
          <w:tcPr>
            <w:tcW w:w="1080" w:type="dxa"/>
          </w:tcPr>
          <w:p w14:paraId="158F8191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3D6A64E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865" w:type="dxa"/>
          </w:tcPr>
          <w:p w14:paraId="35AEBC5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0B7CA3E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972" w:type="dxa"/>
          </w:tcPr>
          <w:p w14:paraId="47A7F11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10D9C17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22400</w:t>
            </w:r>
          </w:p>
        </w:tc>
        <w:tc>
          <w:tcPr>
            <w:tcW w:w="973" w:type="dxa"/>
          </w:tcPr>
          <w:p w14:paraId="0CE013E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0B694431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17600</w:t>
            </w:r>
          </w:p>
        </w:tc>
        <w:tc>
          <w:tcPr>
            <w:tcW w:w="972" w:type="dxa"/>
          </w:tcPr>
          <w:p w14:paraId="6069BE27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14:paraId="53B0BA67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062155E3" w14:textId="77777777" w:rsidTr="00777A4F">
        <w:tc>
          <w:tcPr>
            <w:tcW w:w="576" w:type="dxa"/>
          </w:tcPr>
          <w:p w14:paraId="1FB9BCF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2592" w:type="dxa"/>
          </w:tcPr>
          <w:p w14:paraId="33926A21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14:paraId="12FE422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700000</w:t>
            </w:r>
          </w:p>
        </w:tc>
        <w:tc>
          <w:tcPr>
            <w:tcW w:w="865" w:type="dxa"/>
          </w:tcPr>
          <w:p w14:paraId="3F3C23D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 w14:paraId="0138A56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14:paraId="752D811B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 w14:paraId="6DBEE736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14:paraId="4FB8F87B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0A5A516E" w14:textId="77777777" w:rsidTr="00777A4F">
        <w:tc>
          <w:tcPr>
            <w:tcW w:w="576" w:type="dxa"/>
          </w:tcPr>
          <w:p w14:paraId="47E898B7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27" w:type="dxa"/>
            <w:gridSpan w:val="7"/>
          </w:tcPr>
          <w:p w14:paraId="4137879C" w14:textId="77777777" w:rsidR="002500B0" w:rsidRPr="00DE4E59" w:rsidRDefault="002500B0" w:rsidP="00777A4F">
            <w:pPr>
              <w:widowControl w:val="0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DE4E59">
              <w:rPr>
                <w:b/>
                <w:color w:val="000000"/>
                <w:sz w:val="28"/>
                <w:szCs w:val="28"/>
              </w:rPr>
              <w:t>Водоочистные предприятия</w:t>
            </w:r>
          </w:p>
        </w:tc>
      </w:tr>
      <w:tr w:rsidR="002500B0" w:rsidRPr="00DE4E59" w14:paraId="21E11D6F" w14:textId="77777777" w:rsidTr="00777A4F">
        <w:tc>
          <w:tcPr>
            <w:tcW w:w="576" w:type="dxa"/>
          </w:tcPr>
          <w:p w14:paraId="45F28FB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592" w:type="dxa"/>
          </w:tcPr>
          <w:p w14:paraId="057F9C5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 xml:space="preserve">Очистные сооружения и </w:t>
            </w:r>
            <w:r w:rsidRPr="00DE4E59">
              <w:rPr>
                <w:color w:val="000000"/>
                <w:sz w:val="28"/>
                <w:szCs w:val="28"/>
              </w:rPr>
              <w:lastRenderedPageBreak/>
              <w:t>модернизация</w:t>
            </w:r>
          </w:p>
        </w:tc>
        <w:tc>
          <w:tcPr>
            <w:tcW w:w="1080" w:type="dxa"/>
          </w:tcPr>
          <w:p w14:paraId="0B9DBF67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3DC48751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115000</w:t>
            </w:r>
            <w:r w:rsidRPr="00DE4E59"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865" w:type="dxa"/>
          </w:tcPr>
          <w:p w14:paraId="3788116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7A109A9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972" w:type="dxa"/>
          </w:tcPr>
          <w:p w14:paraId="6A07B4E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44B4BDB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64400</w:t>
            </w:r>
            <w:r w:rsidRPr="00DE4E59"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973" w:type="dxa"/>
          </w:tcPr>
          <w:p w14:paraId="64DFED1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7D97D86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50600</w:t>
            </w:r>
            <w:r w:rsidRPr="00DE4E59"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972" w:type="dxa"/>
          </w:tcPr>
          <w:p w14:paraId="4556F9E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14:paraId="34BF16F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7D0DA120" w14:textId="77777777" w:rsidTr="00777A4F">
        <w:tc>
          <w:tcPr>
            <w:tcW w:w="576" w:type="dxa"/>
          </w:tcPr>
          <w:p w14:paraId="5432F00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592" w:type="dxa"/>
          </w:tcPr>
          <w:p w14:paraId="412F5266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Очистное оборудование</w:t>
            </w:r>
          </w:p>
        </w:tc>
        <w:tc>
          <w:tcPr>
            <w:tcW w:w="1080" w:type="dxa"/>
          </w:tcPr>
          <w:p w14:paraId="4F78F7A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350000</w:t>
            </w:r>
          </w:p>
        </w:tc>
        <w:tc>
          <w:tcPr>
            <w:tcW w:w="865" w:type="dxa"/>
          </w:tcPr>
          <w:p w14:paraId="6EC2CC3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972" w:type="dxa"/>
          </w:tcPr>
          <w:p w14:paraId="42222DE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196000</w:t>
            </w:r>
          </w:p>
        </w:tc>
        <w:tc>
          <w:tcPr>
            <w:tcW w:w="973" w:type="dxa"/>
          </w:tcPr>
          <w:p w14:paraId="3448E15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154000</w:t>
            </w:r>
          </w:p>
        </w:tc>
        <w:tc>
          <w:tcPr>
            <w:tcW w:w="972" w:type="dxa"/>
          </w:tcPr>
          <w:p w14:paraId="6AF9DDA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14:paraId="0EB97D6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75DF340F" w14:textId="77777777" w:rsidTr="00777A4F">
        <w:tc>
          <w:tcPr>
            <w:tcW w:w="576" w:type="dxa"/>
          </w:tcPr>
          <w:p w14:paraId="0EEB435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2592" w:type="dxa"/>
          </w:tcPr>
          <w:p w14:paraId="7283E846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14:paraId="4972CD0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1500000</w:t>
            </w:r>
          </w:p>
        </w:tc>
        <w:tc>
          <w:tcPr>
            <w:tcW w:w="865" w:type="dxa"/>
          </w:tcPr>
          <w:p w14:paraId="54313CD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 w14:paraId="7FF905F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14:paraId="0F677F9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 w14:paraId="1097BFF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14:paraId="28AC525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511CE616" w14:textId="77777777" w:rsidTr="00777A4F">
        <w:tc>
          <w:tcPr>
            <w:tcW w:w="576" w:type="dxa"/>
          </w:tcPr>
          <w:p w14:paraId="0EDD119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27" w:type="dxa"/>
            <w:gridSpan w:val="7"/>
          </w:tcPr>
          <w:p w14:paraId="51F8CEA8" w14:textId="77777777" w:rsidR="002500B0" w:rsidRPr="00DE4E59" w:rsidRDefault="002500B0" w:rsidP="00777A4F">
            <w:pPr>
              <w:widowControl w:val="0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DE4E59">
              <w:rPr>
                <w:b/>
                <w:color w:val="000000"/>
                <w:sz w:val="28"/>
                <w:szCs w:val="28"/>
              </w:rPr>
              <w:t>Насосные станции и оборудование</w:t>
            </w:r>
          </w:p>
        </w:tc>
      </w:tr>
      <w:tr w:rsidR="002500B0" w:rsidRPr="00DE4E59" w14:paraId="2A65D742" w14:textId="77777777" w:rsidTr="00777A4F">
        <w:tc>
          <w:tcPr>
            <w:tcW w:w="576" w:type="dxa"/>
          </w:tcPr>
          <w:p w14:paraId="5CB3B8C6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2592" w:type="dxa"/>
          </w:tcPr>
          <w:p w14:paraId="75C47B8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Сооружения и модернизация</w:t>
            </w:r>
          </w:p>
        </w:tc>
        <w:tc>
          <w:tcPr>
            <w:tcW w:w="1080" w:type="dxa"/>
          </w:tcPr>
          <w:p w14:paraId="0DC34CE6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1869D43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220000</w:t>
            </w:r>
          </w:p>
        </w:tc>
        <w:tc>
          <w:tcPr>
            <w:tcW w:w="865" w:type="dxa"/>
          </w:tcPr>
          <w:p w14:paraId="2EFF38D1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103386E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972" w:type="dxa"/>
          </w:tcPr>
          <w:p w14:paraId="23CB827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5158152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123200</w:t>
            </w:r>
          </w:p>
        </w:tc>
        <w:tc>
          <w:tcPr>
            <w:tcW w:w="973" w:type="dxa"/>
          </w:tcPr>
          <w:p w14:paraId="3B3116F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654A1336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96800</w:t>
            </w:r>
          </w:p>
        </w:tc>
        <w:tc>
          <w:tcPr>
            <w:tcW w:w="972" w:type="dxa"/>
          </w:tcPr>
          <w:p w14:paraId="65CFDB87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14:paraId="7225ACD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559E8CDD" w14:textId="77777777" w:rsidTr="00777A4F">
        <w:tc>
          <w:tcPr>
            <w:tcW w:w="576" w:type="dxa"/>
          </w:tcPr>
          <w:p w14:paraId="1FFFB65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2592" w:type="dxa"/>
          </w:tcPr>
          <w:p w14:paraId="30035717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Насосы и оборудование</w:t>
            </w:r>
          </w:p>
        </w:tc>
        <w:tc>
          <w:tcPr>
            <w:tcW w:w="1080" w:type="dxa"/>
          </w:tcPr>
          <w:p w14:paraId="0B30D04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180000</w:t>
            </w:r>
          </w:p>
        </w:tc>
        <w:tc>
          <w:tcPr>
            <w:tcW w:w="865" w:type="dxa"/>
          </w:tcPr>
          <w:p w14:paraId="6AB2A26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972" w:type="dxa"/>
          </w:tcPr>
          <w:p w14:paraId="620D6A96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100800</w:t>
            </w:r>
          </w:p>
        </w:tc>
        <w:tc>
          <w:tcPr>
            <w:tcW w:w="973" w:type="dxa"/>
          </w:tcPr>
          <w:p w14:paraId="37BEF18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79200</w:t>
            </w:r>
          </w:p>
        </w:tc>
        <w:tc>
          <w:tcPr>
            <w:tcW w:w="972" w:type="dxa"/>
          </w:tcPr>
          <w:p w14:paraId="3344BD9B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14:paraId="6F2ABCE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2208CC34" w14:textId="77777777" w:rsidTr="00777A4F">
        <w:tc>
          <w:tcPr>
            <w:tcW w:w="576" w:type="dxa"/>
          </w:tcPr>
          <w:p w14:paraId="3E8EE01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2592" w:type="dxa"/>
          </w:tcPr>
          <w:p w14:paraId="0A388C9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14:paraId="3676E881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400000</w:t>
            </w:r>
          </w:p>
        </w:tc>
        <w:tc>
          <w:tcPr>
            <w:tcW w:w="865" w:type="dxa"/>
          </w:tcPr>
          <w:p w14:paraId="0AC280A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 w14:paraId="62CEF7D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14:paraId="3907A7A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 w14:paraId="75B7D81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14:paraId="28E987BB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7F56AEBC" w14:textId="77777777" w:rsidTr="00777A4F">
        <w:tc>
          <w:tcPr>
            <w:tcW w:w="576" w:type="dxa"/>
          </w:tcPr>
          <w:p w14:paraId="468EB45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427" w:type="dxa"/>
            <w:gridSpan w:val="7"/>
          </w:tcPr>
          <w:p w14:paraId="6BAA4CF1" w14:textId="77777777" w:rsidR="002500B0" w:rsidRPr="00DE4E59" w:rsidRDefault="002500B0" w:rsidP="00777A4F">
            <w:pPr>
              <w:widowControl w:val="0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DE4E59">
              <w:rPr>
                <w:b/>
                <w:color w:val="000000"/>
                <w:sz w:val="28"/>
                <w:szCs w:val="28"/>
              </w:rPr>
              <w:t>Магистральные и распределительные сети</w:t>
            </w:r>
          </w:p>
        </w:tc>
      </w:tr>
      <w:tr w:rsidR="002500B0" w:rsidRPr="00DE4E59" w14:paraId="4DFC47F0" w14:textId="77777777" w:rsidTr="00777A4F">
        <w:tc>
          <w:tcPr>
            <w:tcW w:w="576" w:type="dxa"/>
          </w:tcPr>
          <w:p w14:paraId="3B7A65C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2592" w:type="dxa"/>
          </w:tcPr>
          <w:p w14:paraId="61A0148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Магистральные водопроводы</w:t>
            </w:r>
          </w:p>
        </w:tc>
        <w:tc>
          <w:tcPr>
            <w:tcW w:w="1080" w:type="dxa"/>
          </w:tcPr>
          <w:p w14:paraId="5541766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4B695AE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1800000</w:t>
            </w:r>
          </w:p>
        </w:tc>
        <w:tc>
          <w:tcPr>
            <w:tcW w:w="865" w:type="dxa"/>
          </w:tcPr>
          <w:p w14:paraId="23D18DA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39337CC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972" w:type="dxa"/>
          </w:tcPr>
          <w:p w14:paraId="0745F07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21263AA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1008000</w:t>
            </w:r>
          </w:p>
        </w:tc>
        <w:tc>
          <w:tcPr>
            <w:tcW w:w="973" w:type="dxa"/>
          </w:tcPr>
          <w:p w14:paraId="52A5E2F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410077E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792000</w:t>
            </w:r>
          </w:p>
        </w:tc>
        <w:tc>
          <w:tcPr>
            <w:tcW w:w="972" w:type="dxa"/>
          </w:tcPr>
          <w:p w14:paraId="4A044A1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14:paraId="219AE2D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29589CA6" w14:textId="77777777" w:rsidTr="00777A4F">
        <w:tc>
          <w:tcPr>
            <w:tcW w:w="576" w:type="dxa"/>
          </w:tcPr>
          <w:p w14:paraId="62609E1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2592" w:type="dxa"/>
          </w:tcPr>
          <w:p w14:paraId="2F9F0698" w14:textId="255A516E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 xml:space="preserve">Уличные распределительные водопроводы </w:t>
            </w:r>
          </w:p>
        </w:tc>
        <w:tc>
          <w:tcPr>
            <w:tcW w:w="1080" w:type="dxa"/>
          </w:tcPr>
          <w:p w14:paraId="02CCCE50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0613856B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4600000</w:t>
            </w:r>
          </w:p>
        </w:tc>
        <w:tc>
          <w:tcPr>
            <w:tcW w:w="865" w:type="dxa"/>
          </w:tcPr>
          <w:p w14:paraId="35F20FB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2252F3D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972" w:type="dxa"/>
          </w:tcPr>
          <w:p w14:paraId="6362158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44E1281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2576000</w:t>
            </w:r>
          </w:p>
        </w:tc>
        <w:tc>
          <w:tcPr>
            <w:tcW w:w="973" w:type="dxa"/>
          </w:tcPr>
          <w:p w14:paraId="0CCB2BA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695796B0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2024000</w:t>
            </w:r>
          </w:p>
        </w:tc>
        <w:tc>
          <w:tcPr>
            <w:tcW w:w="972" w:type="dxa"/>
          </w:tcPr>
          <w:p w14:paraId="603CCE07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14:paraId="17B8D88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7B18DDF2" w14:textId="77777777" w:rsidTr="00777A4F">
        <w:tc>
          <w:tcPr>
            <w:tcW w:w="576" w:type="dxa"/>
          </w:tcPr>
          <w:p w14:paraId="477E56B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4.3.</w:t>
            </w:r>
          </w:p>
        </w:tc>
        <w:tc>
          <w:tcPr>
            <w:tcW w:w="2592" w:type="dxa"/>
          </w:tcPr>
          <w:p w14:paraId="54D145C1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Хранилища</w:t>
            </w:r>
          </w:p>
        </w:tc>
        <w:tc>
          <w:tcPr>
            <w:tcW w:w="1080" w:type="dxa"/>
          </w:tcPr>
          <w:p w14:paraId="7B6DDB7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1000000</w:t>
            </w:r>
          </w:p>
        </w:tc>
        <w:tc>
          <w:tcPr>
            <w:tcW w:w="865" w:type="dxa"/>
          </w:tcPr>
          <w:p w14:paraId="4088988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72" w:type="dxa"/>
          </w:tcPr>
          <w:p w14:paraId="5351480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250000</w:t>
            </w:r>
          </w:p>
        </w:tc>
        <w:tc>
          <w:tcPr>
            <w:tcW w:w="973" w:type="dxa"/>
          </w:tcPr>
          <w:p w14:paraId="70459A4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750000</w:t>
            </w:r>
          </w:p>
        </w:tc>
        <w:tc>
          <w:tcPr>
            <w:tcW w:w="972" w:type="dxa"/>
          </w:tcPr>
          <w:p w14:paraId="393C45D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14:paraId="584F73C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331AFA07" w14:textId="77777777" w:rsidTr="00777A4F">
        <w:tc>
          <w:tcPr>
            <w:tcW w:w="576" w:type="dxa"/>
          </w:tcPr>
          <w:p w14:paraId="0407928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2592" w:type="dxa"/>
          </w:tcPr>
          <w:p w14:paraId="318C8056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Счетчики и монтаж</w:t>
            </w:r>
          </w:p>
        </w:tc>
        <w:tc>
          <w:tcPr>
            <w:tcW w:w="1080" w:type="dxa"/>
          </w:tcPr>
          <w:p w14:paraId="7624276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800000</w:t>
            </w:r>
          </w:p>
        </w:tc>
        <w:tc>
          <w:tcPr>
            <w:tcW w:w="865" w:type="dxa"/>
          </w:tcPr>
          <w:p w14:paraId="640965A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972" w:type="dxa"/>
          </w:tcPr>
          <w:p w14:paraId="578E790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14:paraId="0FC62A4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 w14:paraId="4050E81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800000</w:t>
            </w:r>
          </w:p>
        </w:tc>
        <w:tc>
          <w:tcPr>
            <w:tcW w:w="973" w:type="dxa"/>
          </w:tcPr>
          <w:p w14:paraId="7AE4B5A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03C7B8C3" w14:textId="77777777" w:rsidTr="00777A4F">
        <w:tc>
          <w:tcPr>
            <w:tcW w:w="576" w:type="dxa"/>
          </w:tcPr>
          <w:p w14:paraId="2CF6B756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2592" w:type="dxa"/>
          </w:tcPr>
          <w:p w14:paraId="0FE41B16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Обслуживание</w:t>
            </w:r>
          </w:p>
        </w:tc>
        <w:tc>
          <w:tcPr>
            <w:tcW w:w="1080" w:type="dxa"/>
          </w:tcPr>
          <w:p w14:paraId="3CEFE15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1170000</w:t>
            </w:r>
          </w:p>
        </w:tc>
        <w:tc>
          <w:tcPr>
            <w:tcW w:w="865" w:type="dxa"/>
          </w:tcPr>
          <w:p w14:paraId="59A502A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972" w:type="dxa"/>
          </w:tcPr>
          <w:p w14:paraId="2A647D8B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14:paraId="6C30F70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 w14:paraId="2D8227A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1170000</w:t>
            </w:r>
          </w:p>
        </w:tc>
        <w:tc>
          <w:tcPr>
            <w:tcW w:w="973" w:type="dxa"/>
          </w:tcPr>
          <w:p w14:paraId="7538169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1DB27D72" w14:textId="77777777" w:rsidTr="00777A4F">
        <w:tc>
          <w:tcPr>
            <w:tcW w:w="576" w:type="dxa"/>
          </w:tcPr>
          <w:p w14:paraId="2007C7E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4.6</w:t>
            </w:r>
          </w:p>
        </w:tc>
        <w:tc>
          <w:tcPr>
            <w:tcW w:w="2592" w:type="dxa"/>
          </w:tcPr>
          <w:p w14:paraId="658D22E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Гидранты</w:t>
            </w:r>
          </w:p>
        </w:tc>
        <w:tc>
          <w:tcPr>
            <w:tcW w:w="1080" w:type="dxa"/>
          </w:tcPr>
          <w:p w14:paraId="7280583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400000</w:t>
            </w:r>
          </w:p>
        </w:tc>
        <w:tc>
          <w:tcPr>
            <w:tcW w:w="865" w:type="dxa"/>
          </w:tcPr>
          <w:p w14:paraId="40C562E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972" w:type="dxa"/>
          </w:tcPr>
          <w:p w14:paraId="6F708D8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14:paraId="4BF2BB80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 w14:paraId="3A100BB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14:paraId="149E731B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400000</w:t>
            </w:r>
          </w:p>
        </w:tc>
      </w:tr>
      <w:tr w:rsidR="002500B0" w:rsidRPr="00DE4E59" w14:paraId="6A38D597" w14:textId="77777777" w:rsidTr="00777A4F">
        <w:tc>
          <w:tcPr>
            <w:tcW w:w="576" w:type="dxa"/>
          </w:tcPr>
          <w:p w14:paraId="63833F7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4.7</w:t>
            </w:r>
          </w:p>
        </w:tc>
        <w:tc>
          <w:tcPr>
            <w:tcW w:w="2592" w:type="dxa"/>
          </w:tcPr>
          <w:p w14:paraId="3D26121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14:paraId="7890EB1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9770000</w:t>
            </w:r>
          </w:p>
        </w:tc>
        <w:tc>
          <w:tcPr>
            <w:tcW w:w="865" w:type="dxa"/>
          </w:tcPr>
          <w:p w14:paraId="6A9809C0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 w14:paraId="65BB0BB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14:paraId="53BCC30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 w14:paraId="0B926D5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14:paraId="0B7A3466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674620A7" w14:textId="77777777" w:rsidTr="00777A4F">
        <w:tc>
          <w:tcPr>
            <w:tcW w:w="576" w:type="dxa"/>
          </w:tcPr>
          <w:p w14:paraId="2166E5F6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427" w:type="dxa"/>
            <w:gridSpan w:val="7"/>
          </w:tcPr>
          <w:p w14:paraId="0390DB9F" w14:textId="77777777" w:rsidR="002500B0" w:rsidRPr="00DE4E59" w:rsidRDefault="002500B0" w:rsidP="00777A4F">
            <w:pPr>
              <w:widowControl w:val="0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DE4E59">
              <w:rPr>
                <w:b/>
                <w:color w:val="000000"/>
                <w:sz w:val="28"/>
                <w:szCs w:val="28"/>
              </w:rPr>
              <w:t>Общие основные фонды</w:t>
            </w:r>
          </w:p>
        </w:tc>
      </w:tr>
      <w:tr w:rsidR="002500B0" w:rsidRPr="00DE4E59" w14:paraId="206E79F1" w14:textId="77777777" w:rsidTr="00777A4F">
        <w:tc>
          <w:tcPr>
            <w:tcW w:w="576" w:type="dxa"/>
          </w:tcPr>
          <w:p w14:paraId="085F81D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2592" w:type="dxa"/>
          </w:tcPr>
          <w:p w14:paraId="53058A9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Сооружения и модернизация</w:t>
            </w:r>
          </w:p>
        </w:tc>
        <w:tc>
          <w:tcPr>
            <w:tcW w:w="1080" w:type="dxa"/>
          </w:tcPr>
          <w:p w14:paraId="16A1DEFB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5AF3F1C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865" w:type="dxa"/>
          </w:tcPr>
          <w:p w14:paraId="5B8FAB7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31B219A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972" w:type="dxa"/>
          </w:tcPr>
          <w:p w14:paraId="188FB7B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5C87FEA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22396</w:t>
            </w:r>
          </w:p>
        </w:tc>
        <w:tc>
          <w:tcPr>
            <w:tcW w:w="973" w:type="dxa"/>
          </w:tcPr>
          <w:p w14:paraId="68426E8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5797A4B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18024</w:t>
            </w:r>
          </w:p>
        </w:tc>
        <w:tc>
          <w:tcPr>
            <w:tcW w:w="972" w:type="dxa"/>
          </w:tcPr>
          <w:p w14:paraId="6F96A84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01C223DB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7963</w:t>
            </w:r>
          </w:p>
        </w:tc>
        <w:tc>
          <w:tcPr>
            <w:tcW w:w="973" w:type="dxa"/>
          </w:tcPr>
          <w:p w14:paraId="0FE6327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0D2A0780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1817</w:t>
            </w:r>
          </w:p>
        </w:tc>
      </w:tr>
      <w:tr w:rsidR="002500B0" w:rsidRPr="00DE4E59" w14:paraId="43008764" w14:textId="77777777" w:rsidTr="00777A4F">
        <w:tc>
          <w:tcPr>
            <w:tcW w:w="576" w:type="dxa"/>
          </w:tcPr>
          <w:p w14:paraId="4948CE1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2592" w:type="dxa"/>
          </w:tcPr>
          <w:p w14:paraId="09183E40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Офисная мебель и оборудование</w:t>
            </w:r>
          </w:p>
        </w:tc>
        <w:tc>
          <w:tcPr>
            <w:tcW w:w="1080" w:type="dxa"/>
          </w:tcPr>
          <w:p w14:paraId="0218DF91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0F4567A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865" w:type="dxa"/>
          </w:tcPr>
          <w:p w14:paraId="74A5A74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120EBE6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972" w:type="dxa"/>
          </w:tcPr>
          <w:p w14:paraId="5AAA97FB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5D9564F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17917</w:t>
            </w:r>
          </w:p>
        </w:tc>
        <w:tc>
          <w:tcPr>
            <w:tcW w:w="973" w:type="dxa"/>
          </w:tcPr>
          <w:p w14:paraId="474FC12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59B107E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14419</w:t>
            </w:r>
          </w:p>
        </w:tc>
        <w:tc>
          <w:tcPr>
            <w:tcW w:w="972" w:type="dxa"/>
          </w:tcPr>
          <w:p w14:paraId="7789C90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7BF187F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6370</w:t>
            </w:r>
          </w:p>
        </w:tc>
        <w:tc>
          <w:tcPr>
            <w:tcW w:w="973" w:type="dxa"/>
          </w:tcPr>
          <w:p w14:paraId="7BF96BE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2AACD1F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1293</w:t>
            </w:r>
          </w:p>
        </w:tc>
      </w:tr>
      <w:tr w:rsidR="002500B0" w:rsidRPr="00DE4E59" w14:paraId="511E3897" w14:textId="77777777" w:rsidTr="00777A4F">
        <w:tc>
          <w:tcPr>
            <w:tcW w:w="576" w:type="dxa"/>
          </w:tcPr>
          <w:p w14:paraId="0656CED0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5.3.</w:t>
            </w:r>
          </w:p>
        </w:tc>
        <w:tc>
          <w:tcPr>
            <w:tcW w:w="2592" w:type="dxa"/>
          </w:tcPr>
          <w:p w14:paraId="4B48BFF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Транспортное оборудование</w:t>
            </w:r>
          </w:p>
        </w:tc>
        <w:tc>
          <w:tcPr>
            <w:tcW w:w="1080" w:type="dxa"/>
          </w:tcPr>
          <w:p w14:paraId="40F9BF6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483177C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90000</w:t>
            </w:r>
          </w:p>
        </w:tc>
        <w:tc>
          <w:tcPr>
            <w:tcW w:w="865" w:type="dxa"/>
          </w:tcPr>
          <w:p w14:paraId="2CCC5267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3581F5B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972" w:type="dxa"/>
          </w:tcPr>
          <w:p w14:paraId="55BD0F9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510C6CC6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40313</w:t>
            </w:r>
          </w:p>
        </w:tc>
        <w:tc>
          <w:tcPr>
            <w:tcW w:w="973" w:type="dxa"/>
          </w:tcPr>
          <w:p w14:paraId="64B5BBF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2AFA1E3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324444</w:t>
            </w:r>
          </w:p>
        </w:tc>
        <w:tc>
          <w:tcPr>
            <w:tcW w:w="972" w:type="dxa"/>
          </w:tcPr>
          <w:p w14:paraId="586547F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4086CCD6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14333</w:t>
            </w:r>
          </w:p>
        </w:tc>
        <w:tc>
          <w:tcPr>
            <w:tcW w:w="973" w:type="dxa"/>
          </w:tcPr>
          <w:p w14:paraId="0E6CFC1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0610E497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2910</w:t>
            </w:r>
          </w:p>
        </w:tc>
      </w:tr>
      <w:tr w:rsidR="002500B0" w:rsidRPr="00DE4E59" w14:paraId="673F5F06" w14:textId="77777777" w:rsidTr="00777A4F">
        <w:tc>
          <w:tcPr>
            <w:tcW w:w="576" w:type="dxa"/>
          </w:tcPr>
          <w:p w14:paraId="0F6DDA7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2592" w:type="dxa"/>
          </w:tcPr>
          <w:p w14:paraId="0463BAE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Инструменты, мастерские, оборудование гаража</w:t>
            </w:r>
          </w:p>
        </w:tc>
        <w:tc>
          <w:tcPr>
            <w:tcW w:w="1080" w:type="dxa"/>
          </w:tcPr>
          <w:p w14:paraId="0105694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47A3FE2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795A6E6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35000</w:t>
            </w:r>
          </w:p>
        </w:tc>
        <w:tc>
          <w:tcPr>
            <w:tcW w:w="865" w:type="dxa"/>
          </w:tcPr>
          <w:p w14:paraId="1D49F58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395D17FB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436DCD27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972" w:type="dxa"/>
          </w:tcPr>
          <w:p w14:paraId="66642A41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2BB5FEB1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7FF8A88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15677</w:t>
            </w:r>
          </w:p>
        </w:tc>
        <w:tc>
          <w:tcPr>
            <w:tcW w:w="973" w:type="dxa"/>
          </w:tcPr>
          <w:p w14:paraId="0166809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5460CFC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2110608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12617</w:t>
            </w:r>
          </w:p>
        </w:tc>
        <w:tc>
          <w:tcPr>
            <w:tcW w:w="972" w:type="dxa"/>
          </w:tcPr>
          <w:p w14:paraId="0C54392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1620FDF6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0ABB7EB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5574</w:t>
            </w:r>
          </w:p>
        </w:tc>
        <w:tc>
          <w:tcPr>
            <w:tcW w:w="973" w:type="dxa"/>
          </w:tcPr>
          <w:p w14:paraId="55F8FCB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4C04925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666FB9F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1132</w:t>
            </w:r>
          </w:p>
        </w:tc>
      </w:tr>
      <w:tr w:rsidR="002500B0" w:rsidRPr="00DE4E59" w14:paraId="2ECBEF3C" w14:textId="77777777" w:rsidTr="00777A4F">
        <w:tc>
          <w:tcPr>
            <w:tcW w:w="576" w:type="dxa"/>
          </w:tcPr>
          <w:p w14:paraId="052D5EE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5.5</w:t>
            </w:r>
          </w:p>
        </w:tc>
        <w:tc>
          <w:tcPr>
            <w:tcW w:w="2592" w:type="dxa"/>
          </w:tcPr>
          <w:p w14:paraId="389E3861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Прочее оборудование</w:t>
            </w:r>
          </w:p>
        </w:tc>
        <w:tc>
          <w:tcPr>
            <w:tcW w:w="1080" w:type="dxa"/>
          </w:tcPr>
          <w:p w14:paraId="28E5BC21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865" w:type="dxa"/>
          </w:tcPr>
          <w:p w14:paraId="106EFE21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972" w:type="dxa"/>
          </w:tcPr>
          <w:p w14:paraId="0D17FE0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6719</w:t>
            </w:r>
          </w:p>
        </w:tc>
        <w:tc>
          <w:tcPr>
            <w:tcW w:w="973" w:type="dxa"/>
          </w:tcPr>
          <w:p w14:paraId="6C79E5D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5407</w:t>
            </w:r>
          </w:p>
        </w:tc>
        <w:tc>
          <w:tcPr>
            <w:tcW w:w="972" w:type="dxa"/>
          </w:tcPr>
          <w:p w14:paraId="1B72DD3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2389</w:t>
            </w:r>
          </w:p>
        </w:tc>
        <w:tc>
          <w:tcPr>
            <w:tcW w:w="973" w:type="dxa"/>
          </w:tcPr>
          <w:p w14:paraId="209C7F4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485</w:t>
            </w:r>
          </w:p>
        </w:tc>
      </w:tr>
      <w:tr w:rsidR="002500B0" w:rsidRPr="00DE4E59" w14:paraId="704350A9" w14:textId="77777777" w:rsidTr="00777A4F">
        <w:tc>
          <w:tcPr>
            <w:tcW w:w="576" w:type="dxa"/>
          </w:tcPr>
          <w:p w14:paraId="60A590D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5.6</w:t>
            </w:r>
          </w:p>
        </w:tc>
        <w:tc>
          <w:tcPr>
            <w:tcW w:w="2592" w:type="dxa"/>
          </w:tcPr>
          <w:p w14:paraId="4AB32D60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14:paraId="56E09377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230000</w:t>
            </w:r>
          </w:p>
        </w:tc>
        <w:tc>
          <w:tcPr>
            <w:tcW w:w="865" w:type="dxa"/>
          </w:tcPr>
          <w:p w14:paraId="0086230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 w14:paraId="34FACBD7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14:paraId="146ABA1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 w14:paraId="5D71F88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14:paraId="78585860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1A0BD314" w14:textId="77777777" w:rsidTr="00777A4F">
        <w:tc>
          <w:tcPr>
            <w:tcW w:w="576" w:type="dxa"/>
            <w:tcBorders>
              <w:bottom w:val="nil"/>
            </w:tcBorders>
          </w:tcPr>
          <w:p w14:paraId="617A51E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92" w:type="dxa"/>
            <w:tcBorders>
              <w:bottom w:val="nil"/>
            </w:tcBorders>
          </w:tcPr>
          <w:p w14:paraId="2CA554D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Всего основные фонды в эксплуатации</w:t>
            </w:r>
          </w:p>
        </w:tc>
        <w:tc>
          <w:tcPr>
            <w:tcW w:w="1080" w:type="dxa"/>
            <w:tcBorders>
              <w:bottom w:val="nil"/>
            </w:tcBorders>
          </w:tcPr>
          <w:p w14:paraId="5DB4F6A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02682FA1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12600000</w:t>
            </w:r>
          </w:p>
        </w:tc>
        <w:tc>
          <w:tcPr>
            <w:tcW w:w="865" w:type="dxa"/>
            <w:tcBorders>
              <w:bottom w:val="nil"/>
            </w:tcBorders>
          </w:tcPr>
          <w:p w14:paraId="71F7F2B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14:paraId="5027AF1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1D7547A6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5643822</w:t>
            </w:r>
          </w:p>
        </w:tc>
        <w:tc>
          <w:tcPr>
            <w:tcW w:w="973" w:type="dxa"/>
            <w:tcBorders>
              <w:bottom w:val="nil"/>
            </w:tcBorders>
          </w:tcPr>
          <w:p w14:paraId="374A5E8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3B1A50B7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4542112</w:t>
            </w:r>
          </w:p>
        </w:tc>
        <w:tc>
          <w:tcPr>
            <w:tcW w:w="972" w:type="dxa"/>
            <w:tcBorders>
              <w:bottom w:val="nil"/>
            </w:tcBorders>
          </w:tcPr>
          <w:p w14:paraId="7B97623B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79A064E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2006629</w:t>
            </w:r>
          </w:p>
        </w:tc>
        <w:tc>
          <w:tcPr>
            <w:tcW w:w="973" w:type="dxa"/>
            <w:tcBorders>
              <w:bottom w:val="nil"/>
            </w:tcBorders>
          </w:tcPr>
          <w:p w14:paraId="194BA1F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0590AB6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407437</w:t>
            </w:r>
          </w:p>
        </w:tc>
      </w:tr>
      <w:tr w:rsidR="002500B0" w:rsidRPr="00DE4E59" w14:paraId="3FF7265C" w14:textId="77777777" w:rsidTr="00777A4F">
        <w:tc>
          <w:tcPr>
            <w:tcW w:w="576" w:type="dxa"/>
            <w:tcBorders>
              <w:top w:val="single" w:sz="4" w:space="0" w:color="auto"/>
            </w:tcBorders>
          </w:tcPr>
          <w:p w14:paraId="52AD5F2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6027966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Распределение капзатрат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9C1112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400000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14:paraId="2EBCFAE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22F2976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179169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4FA6632B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144194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3D3736E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63703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0A42CE7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12935</w:t>
            </w:r>
          </w:p>
        </w:tc>
      </w:tr>
      <w:tr w:rsidR="002500B0" w:rsidRPr="00DE4E59" w14:paraId="5B01658B" w14:textId="77777777" w:rsidTr="00777A4F">
        <w:tc>
          <w:tcPr>
            <w:tcW w:w="576" w:type="dxa"/>
          </w:tcPr>
          <w:p w14:paraId="078778A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92" w:type="dxa"/>
          </w:tcPr>
          <w:p w14:paraId="732D7C3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В том числе, в %</w:t>
            </w:r>
          </w:p>
        </w:tc>
        <w:tc>
          <w:tcPr>
            <w:tcW w:w="1080" w:type="dxa"/>
          </w:tcPr>
          <w:p w14:paraId="3302E4A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</w:tcPr>
          <w:p w14:paraId="110ACDF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 w14:paraId="668D04E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44,79</w:t>
            </w:r>
          </w:p>
        </w:tc>
        <w:tc>
          <w:tcPr>
            <w:tcW w:w="973" w:type="dxa"/>
          </w:tcPr>
          <w:p w14:paraId="4B02E3C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36,05</w:t>
            </w:r>
          </w:p>
        </w:tc>
        <w:tc>
          <w:tcPr>
            <w:tcW w:w="972" w:type="dxa"/>
          </w:tcPr>
          <w:p w14:paraId="48E8D71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15,93</w:t>
            </w:r>
          </w:p>
        </w:tc>
        <w:tc>
          <w:tcPr>
            <w:tcW w:w="973" w:type="dxa"/>
          </w:tcPr>
          <w:p w14:paraId="2790044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3,23</w:t>
            </w:r>
          </w:p>
        </w:tc>
      </w:tr>
    </w:tbl>
    <w:p w14:paraId="5FA17D74" w14:textId="77777777" w:rsidR="002500B0" w:rsidRPr="00DE4E59" w:rsidRDefault="002500B0" w:rsidP="002500B0">
      <w:pPr>
        <w:widowControl w:val="0"/>
        <w:spacing w:line="360" w:lineRule="auto"/>
        <w:ind w:firstLine="567"/>
        <w:rPr>
          <w:i/>
          <w:color w:val="000000"/>
          <w:sz w:val="28"/>
          <w:szCs w:val="28"/>
        </w:rPr>
      </w:pPr>
    </w:p>
    <w:p w14:paraId="5156C3ED" w14:textId="64CE531C" w:rsidR="002500B0" w:rsidRPr="00DE4E59" w:rsidRDefault="002500B0" w:rsidP="002500B0">
      <w:pPr>
        <w:widowControl w:val="0"/>
        <w:spacing w:line="360" w:lineRule="auto"/>
        <w:jc w:val="both"/>
        <w:rPr>
          <w:b/>
          <w:i/>
          <w:color w:val="000000"/>
          <w:spacing w:val="-4"/>
          <w:sz w:val="28"/>
          <w:szCs w:val="28"/>
        </w:rPr>
      </w:pPr>
      <w:r w:rsidRPr="00DE4E59">
        <w:rPr>
          <w:b/>
          <w:i/>
          <w:color w:val="000000"/>
          <w:spacing w:val="-4"/>
          <w:sz w:val="28"/>
          <w:szCs w:val="28"/>
        </w:rPr>
        <w:t xml:space="preserve">Таблица </w:t>
      </w:r>
      <w:r w:rsidR="009F2498">
        <w:rPr>
          <w:b/>
          <w:i/>
          <w:color w:val="000000"/>
          <w:spacing w:val="-4"/>
          <w:sz w:val="28"/>
          <w:szCs w:val="28"/>
        </w:rPr>
        <w:t>3</w:t>
      </w:r>
      <w:r w:rsidRPr="00DE4E59">
        <w:rPr>
          <w:b/>
          <w:i/>
          <w:color w:val="000000"/>
          <w:spacing w:val="-4"/>
          <w:sz w:val="28"/>
          <w:szCs w:val="28"/>
        </w:rPr>
        <w:t>. Примерное распределение затрат муниципальных предприятий, функционирующих в сфере производства услуг по водоснабжению и канализованию.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347"/>
        <w:gridCol w:w="1347"/>
        <w:gridCol w:w="1347"/>
        <w:gridCol w:w="1347"/>
        <w:gridCol w:w="1347"/>
      </w:tblGrid>
      <w:tr w:rsidR="002500B0" w:rsidRPr="00DE4E59" w14:paraId="43909F5C" w14:textId="77777777" w:rsidTr="00777A4F">
        <w:tc>
          <w:tcPr>
            <w:tcW w:w="2268" w:type="dxa"/>
            <w:vAlign w:val="center"/>
          </w:tcPr>
          <w:p w14:paraId="08A72D7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Статьи</w:t>
            </w:r>
          </w:p>
          <w:p w14:paraId="108739C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затрат</w:t>
            </w:r>
          </w:p>
          <w:p w14:paraId="2EC0F03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E4E59">
              <w:rPr>
                <w:color w:val="000000"/>
                <w:sz w:val="28"/>
                <w:szCs w:val="28"/>
              </w:rPr>
              <w:t>усл.ед</w:t>
            </w:r>
            <w:proofErr w:type="spellEnd"/>
            <w:r w:rsidRPr="00DE4E59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347" w:type="dxa"/>
            <w:vAlign w:val="center"/>
          </w:tcPr>
          <w:p w14:paraId="3ACD700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1347" w:type="dxa"/>
            <w:vAlign w:val="center"/>
          </w:tcPr>
          <w:p w14:paraId="764EF5B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 xml:space="preserve">Среднее </w:t>
            </w:r>
            <w:proofErr w:type="spellStart"/>
            <w:r w:rsidRPr="00DE4E59">
              <w:rPr>
                <w:color w:val="000000"/>
                <w:sz w:val="28"/>
                <w:szCs w:val="28"/>
              </w:rPr>
              <w:t>потребле-ние</w:t>
            </w:r>
            <w:proofErr w:type="spellEnd"/>
          </w:p>
        </w:tc>
        <w:tc>
          <w:tcPr>
            <w:tcW w:w="1347" w:type="dxa"/>
            <w:vAlign w:val="center"/>
          </w:tcPr>
          <w:p w14:paraId="4E36148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proofErr w:type="gramStart"/>
            <w:r w:rsidRPr="00DE4E59">
              <w:rPr>
                <w:color w:val="000000"/>
                <w:sz w:val="28"/>
                <w:szCs w:val="28"/>
              </w:rPr>
              <w:t>Макси-</w:t>
            </w:r>
            <w:proofErr w:type="spellStart"/>
            <w:r w:rsidRPr="00DE4E59">
              <w:rPr>
                <w:color w:val="000000"/>
                <w:sz w:val="28"/>
                <w:szCs w:val="28"/>
              </w:rPr>
              <w:t>мальное</w:t>
            </w:r>
            <w:proofErr w:type="spellEnd"/>
            <w:proofErr w:type="gramEnd"/>
            <w:r w:rsidRPr="00DE4E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E59">
              <w:rPr>
                <w:color w:val="000000"/>
                <w:sz w:val="28"/>
                <w:szCs w:val="28"/>
              </w:rPr>
              <w:t>потребле-ние</w:t>
            </w:r>
            <w:proofErr w:type="spellEnd"/>
          </w:p>
        </w:tc>
        <w:tc>
          <w:tcPr>
            <w:tcW w:w="1347" w:type="dxa"/>
            <w:vAlign w:val="center"/>
          </w:tcPr>
          <w:p w14:paraId="0BBF246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DE4E59">
              <w:rPr>
                <w:color w:val="000000"/>
                <w:sz w:val="28"/>
                <w:szCs w:val="28"/>
              </w:rPr>
              <w:t>Обслу-живание</w:t>
            </w:r>
            <w:proofErr w:type="spellEnd"/>
            <w:r w:rsidRPr="00DE4E5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E4E59">
              <w:rPr>
                <w:color w:val="000000"/>
                <w:sz w:val="28"/>
                <w:szCs w:val="28"/>
              </w:rPr>
              <w:t xml:space="preserve">потреби- </w:t>
            </w:r>
            <w:proofErr w:type="spellStart"/>
            <w:r w:rsidRPr="00DE4E59">
              <w:rPr>
                <w:color w:val="000000"/>
                <w:sz w:val="28"/>
                <w:szCs w:val="28"/>
              </w:rPr>
              <w:t>телей</w:t>
            </w:r>
            <w:proofErr w:type="spellEnd"/>
            <w:proofErr w:type="gramEnd"/>
          </w:p>
        </w:tc>
        <w:tc>
          <w:tcPr>
            <w:tcW w:w="1347" w:type="dxa"/>
            <w:vAlign w:val="center"/>
          </w:tcPr>
          <w:p w14:paraId="3EE3C886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DE4E59">
              <w:rPr>
                <w:color w:val="000000"/>
                <w:sz w:val="28"/>
                <w:szCs w:val="28"/>
              </w:rPr>
              <w:t>Пожа-ротушение</w:t>
            </w:r>
            <w:proofErr w:type="spellEnd"/>
          </w:p>
        </w:tc>
      </w:tr>
      <w:tr w:rsidR="002500B0" w:rsidRPr="00DE4E59" w14:paraId="2F2535CF" w14:textId="77777777" w:rsidTr="00777A4F">
        <w:tc>
          <w:tcPr>
            <w:tcW w:w="2268" w:type="dxa"/>
          </w:tcPr>
          <w:p w14:paraId="1E3E6EBB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lastRenderedPageBreak/>
              <w:t xml:space="preserve">Эксплуатация </w:t>
            </w:r>
            <w:proofErr w:type="gramStart"/>
            <w:r w:rsidRPr="00DE4E59">
              <w:rPr>
                <w:color w:val="000000"/>
                <w:sz w:val="28"/>
                <w:szCs w:val="28"/>
              </w:rPr>
              <w:t>и  техобслуживание</w:t>
            </w:r>
            <w:proofErr w:type="gramEnd"/>
          </w:p>
        </w:tc>
        <w:tc>
          <w:tcPr>
            <w:tcW w:w="1347" w:type="dxa"/>
          </w:tcPr>
          <w:p w14:paraId="5C2ABB6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6E640C1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1 390 000</w:t>
            </w:r>
          </w:p>
        </w:tc>
        <w:tc>
          <w:tcPr>
            <w:tcW w:w="1347" w:type="dxa"/>
          </w:tcPr>
          <w:p w14:paraId="0F31F9D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0B49D12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702 720</w:t>
            </w:r>
          </w:p>
        </w:tc>
        <w:tc>
          <w:tcPr>
            <w:tcW w:w="1347" w:type="dxa"/>
          </w:tcPr>
          <w:p w14:paraId="29EA3D5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1A3FB02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364 980</w:t>
            </w:r>
          </w:p>
        </w:tc>
        <w:tc>
          <w:tcPr>
            <w:tcW w:w="1347" w:type="dxa"/>
          </w:tcPr>
          <w:p w14:paraId="1854E26B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0B7EE317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293 800</w:t>
            </w:r>
          </w:p>
        </w:tc>
        <w:tc>
          <w:tcPr>
            <w:tcW w:w="1347" w:type="dxa"/>
          </w:tcPr>
          <w:p w14:paraId="1DDA900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64D3DF2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28 500</w:t>
            </w:r>
          </w:p>
        </w:tc>
      </w:tr>
      <w:tr w:rsidR="002500B0" w:rsidRPr="00DE4E59" w14:paraId="6510CB62" w14:textId="77777777" w:rsidTr="00777A4F">
        <w:tc>
          <w:tcPr>
            <w:tcW w:w="2268" w:type="dxa"/>
          </w:tcPr>
          <w:p w14:paraId="418E2116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Капитальные затраты</w:t>
            </w:r>
          </w:p>
        </w:tc>
        <w:tc>
          <w:tcPr>
            <w:tcW w:w="1347" w:type="dxa"/>
          </w:tcPr>
          <w:p w14:paraId="04982F7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400 000</w:t>
            </w:r>
          </w:p>
        </w:tc>
        <w:tc>
          <w:tcPr>
            <w:tcW w:w="1347" w:type="dxa"/>
          </w:tcPr>
          <w:p w14:paraId="5D62E131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179 169</w:t>
            </w:r>
          </w:p>
        </w:tc>
        <w:tc>
          <w:tcPr>
            <w:tcW w:w="1347" w:type="dxa"/>
          </w:tcPr>
          <w:p w14:paraId="35660EA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144 194</w:t>
            </w:r>
          </w:p>
        </w:tc>
        <w:tc>
          <w:tcPr>
            <w:tcW w:w="1347" w:type="dxa"/>
          </w:tcPr>
          <w:p w14:paraId="274C440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63 703</w:t>
            </w:r>
          </w:p>
        </w:tc>
        <w:tc>
          <w:tcPr>
            <w:tcW w:w="1347" w:type="dxa"/>
          </w:tcPr>
          <w:p w14:paraId="33DA9EF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12 935</w:t>
            </w:r>
          </w:p>
        </w:tc>
      </w:tr>
      <w:tr w:rsidR="002500B0" w:rsidRPr="00DE4E59" w14:paraId="55030D8A" w14:textId="77777777" w:rsidTr="00777A4F">
        <w:tc>
          <w:tcPr>
            <w:tcW w:w="2268" w:type="dxa"/>
          </w:tcPr>
          <w:p w14:paraId="50575926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47" w:type="dxa"/>
          </w:tcPr>
          <w:p w14:paraId="4203EBE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1 790 000</w:t>
            </w:r>
          </w:p>
        </w:tc>
        <w:tc>
          <w:tcPr>
            <w:tcW w:w="1347" w:type="dxa"/>
          </w:tcPr>
          <w:p w14:paraId="2B7D1837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881 889</w:t>
            </w:r>
          </w:p>
        </w:tc>
        <w:tc>
          <w:tcPr>
            <w:tcW w:w="1347" w:type="dxa"/>
          </w:tcPr>
          <w:p w14:paraId="7916CB0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509 174</w:t>
            </w:r>
          </w:p>
        </w:tc>
        <w:tc>
          <w:tcPr>
            <w:tcW w:w="1347" w:type="dxa"/>
          </w:tcPr>
          <w:p w14:paraId="7A77853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357 503</w:t>
            </w:r>
          </w:p>
        </w:tc>
        <w:tc>
          <w:tcPr>
            <w:tcW w:w="1347" w:type="dxa"/>
          </w:tcPr>
          <w:p w14:paraId="563F49E7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41 4444</w:t>
            </w:r>
          </w:p>
        </w:tc>
      </w:tr>
      <w:tr w:rsidR="002500B0" w:rsidRPr="00DE4E59" w14:paraId="6686ED76" w14:textId="77777777" w:rsidTr="00777A4F">
        <w:tc>
          <w:tcPr>
            <w:tcW w:w="2268" w:type="dxa"/>
          </w:tcPr>
          <w:p w14:paraId="712B532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В том числе, в %</w:t>
            </w:r>
          </w:p>
        </w:tc>
        <w:tc>
          <w:tcPr>
            <w:tcW w:w="1347" w:type="dxa"/>
          </w:tcPr>
          <w:p w14:paraId="2622E2B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</w:tcPr>
          <w:p w14:paraId="235FE8E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49,26</w:t>
            </w:r>
          </w:p>
        </w:tc>
        <w:tc>
          <w:tcPr>
            <w:tcW w:w="1347" w:type="dxa"/>
          </w:tcPr>
          <w:p w14:paraId="3176099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28,45</w:t>
            </w:r>
          </w:p>
        </w:tc>
        <w:tc>
          <w:tcPr>
            <w:tcW w:w="1347" w:type="dxa"/>
          </w:tcPr>
          <w:p w14:paraId="185B618B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19,99</w:t>
            </w:r>
          </w:p>
        </w:tc>
        <w:tc>
          <w:tcPr>
            <w:tcW w:w="1347" w:type="dxa"/>
          </w:tcPr>
          <w:p w14:paraId="04B9C9F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2,31</w:t>
            </w:r>
          </w:p>
        </w:tc>
      </w:tr>
    </w:tbl>
    <w:p w14:paraId="6150C00D" w14:textId="77777777" w:rsidR="002500B0" w:rsidRPr="00DE4E59" w:rsidRDefault="002500B0" w:rsidP="002500B0">
      <w:pPr>
        <w:widowControl w:val="0"/>
        <w:spacing w:line="360" w:lineRule="auto"/>
        <w:ind w:firstLine="567"/>
        <w:rPr>
          <w:color w:val="000000"/>
          <w:sz w:val="28"/>
          <w:szCs w:val="28"/>
        </w:rPr>
      </w:pPr>
    </w:p>
    <w:p w14:paraId="71E49A0C" w14:textId="22192B46" w:rsidR="002500B0" w:rsidRPr="00DE4E59" w:rsidRDefault="002500B0" w:rsidP="002500B0">
      <w:pPr>
        <w:widowControl w:val="0"/>
        <w:spacing w:line="360" w:lineRule="auto"/>
        <w:rPr>
          <w:b/>
          <w:i/>
          <w:color w:val="000000"/>
          <w:sz w:val="28"/>
          <w:szCs w:val="28"/>
        </w:rPr>
      </w:pPr>
      <w:r w:rsidRPr="00DE4E59">
        <w:rPr>
          <w:b/>
          <w:i/>
          <w:color w:val="000000"/>
          <w:sz w:val="28"/>
          <w:szCs w:val="28"/>
        </w:rPr>
        <w:t xml:space="preserve">Таблица </w:t>
      </w:r>
      <w:r w:rsidR="00C25B40">
        <w:rPr>
          <w:b/>
          <w:i/>
          <w:color w:val="000000"/>
          <w:sz w:val="28"/>
          <w:szCs w:val="28"/>
        </w:rPr>
        <w:t>4</w:t>
      </w:r>
      <w:r w:rsidRPr="00DE4E59">
        <w:rPr>
          <w:b/>
          <w:i/>
          <w:color w:val="000000"/>
          <w:sz w:val="28"/>
          <w:szCs w:val="28"/>
        </w:rPr>
        <w:t>. Распределение затрат коммунальных предприятий по</w:t>
      </w:r>
    </w:p>
    <w:p w14:paraId="69F6AAB4" w14:textId="77777777" w:rsidR="002500B0" w:rsidRPr="00DE4E59" w:rsidRDefault="002500B0" w:rsidP="002500B0">
      <w:pPr>
        <w:widowControl w:val="0"/>
        <w:spacing w:line="360" w:lineRule="auto"/>
        <w:rPr>
          <w:b/>
          <w:i/>
          <w:color w:val="000000"/>
          <w:sz w:val="28"/>
          <w:szCs w:val="28"/>
        </w:rPr>
      </w:pPr>
      <w:r w:rsidRPr="00DE4E59">
        <w:rPr>
          <w:b/>
          <w:i/>
          <w:color w:val="000000"/>
          <w:sz w:val="28"/>
          <w:szCs w:val="28"/>
        </w:rPr>
        <w:t xml:space="preserve">                     группам потребителей (версия Л.Н. Чернышова, 2008).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525"/>
        <w:gridCol w:w="1056"/>
        <w:gridCol w:w="1061"/>
        <w:gridCol w:w="1056"/>
        <w:gridCol w:w="1056"/>
        <w:gridCol w:w="931"/>
        <w:gridCol w:w="1196"/>
        <w:gridCol w:w="923"/>
      </w:tblGrid>
      <w:tr w:rsidR="002500B0" w:rsidRPr="00F02050" w14:paraId="52CA9A39" w14:textId="77777777" w:rsidTr="00777A4F">
        <w:tc>
          <w:tcPr>
            <w:tcW w:w="486" w:type="dxa"/>
            <w:vMerge w:val="restart"/>
            <w:vAlign w:val="center"/>
          </w:tcPr>
          <w:p w14:paraId="36FFAE68" w14:textId="77777777" w:rsidR="002500B0" w:rsidRPr="00F02050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F02050">
              <w:rPr>
                <w:color w:val="000000"/>
              </w:rPr>
              <w:t>№ п/п</w:t>
            </w:r>
          </w:p>
        </w:tc>
        <w:tc>
          <w:tcPr>
            <w:tcW w:w="1749" w:type="dxa"/>
            <w:vMerge w:val="restart"/>
            <w:vAlign w:val="center"/>
          </w:tcPr>
          <w:p w14:paraId="09D29EA8" w14:textId="77777777" w:rsidR="002500B0" w:rsidRPr="00F02050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F02050">
              <w:rPr>
                <w:color w:val="000000"/>
              </w:rPr>
              <w:t>Показатель</w:t>
            </w:r>
          </w:p>
        </w:tc>
        <w:tc>
          <w:tcPr>
            <w:tcW w:w="933" w:type="dxa"/>
            <w:vMerge w:val="restart"/>
            <w:vAlign w:val="center"/>
          </w:tcPr>
          <w:p w14:paraId="701D4275" w14:textId="77777777" w:rsidR="002500B0" w:rsidRPr="00F02050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F02050">
              <w:rPr>
                <w:color w:val="000000"/>
              </w:rPr>
              <w:t xml:space="preserve">Среднее </w:t>
            </w:r>
            <w:proofErr w:type="gramStart"/>
            <w:r w:rsidRPr="00F02050">
              <w:rPr>
                <w:color w:val="000000"/>
              </w:rPr>
              <w:t>потреб-</w:t>
            </w:r>
            <w:proofErr w:type="spellStart"/>
            <w:r w:rsidRPr="00F02050">
              <w:rPr>
                <w:color w:val="000000"/>
              </w:rPr>
              <w:t>ление</w:t>
            </w:r>
            <w:proofErr w:type="spellEnd"/>
            <w:proofErr w:type="gramEnd"/>
          </w:p>
        </w:tc>
        <w:tc>
          <w:tcPr>
            <w:tcW w:w="1064" w:type="dxa"/>
            <w:vMerge w:val="restart"/>
            <w:vAlign w:val="center"/>
          </w:tcPr>
          <w:p w14:paraId="2D8B81E2" w14:textId="77777777" w:rsidR="002500B0" w:rsidRPr="00F02050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proofErr w:type="gramStart"/>
            <w:r w:rsidRPr="00F02050">
              <w:rPr>
                <w:color w:val="000000"/>
              </w:rPr>
              <w:t>Макси-</w:t>
            </w:r>
            <w:proofErr w:type="spellStart"/>
            <w:r w:rsidRPr="00F02050">
              <w:rPr>
                <w:color w:val="000000"/>
              </w:rPr>
              <w:t>мальное</w:t>
            </w:r>
            <w:proofErr w:type="spellEnd"/>
            <w:proofErr w:type="gramEnd"/>
            <w:r w:rsidRPr="00F02050">
              <w:rPr>
                <w:color w:val="000000"/>
              </w:rPr>
              <w:t xml:space="preserve"> потреб-</w:t>
            </w:r>
            <w:proofErr w:type="spellStart"/>
            <w:r w:rsidRPr="00F02050">
              <w:rPr>
                <w:color w:val="000000"/>
              </w:rPr>
              <w:t>ление</w:t>
            </w:r>
            <w:proofErr w:type="spellEnd"/>
          </w:p>
        </w:tc>
        <w:tc>
          <w:tcPr>
            <w:tcW w:w="1954" w:type="dxa"/>
            <w:gridSpan w:val="2"/>
            <w:vAlign w:val="center"/>
          </w:tcPr>
          <w:p w14:paraId="5C028CD9" w14:textId="3B147828" w:rsidR="002500B0" w:rsidRPr="00F02050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F02050">
              <w:rPr>
                <w:color w:val="000000"/>
              </w:rPr>
              <w:t>Функции распределения «Обслуживание потребителей»</w:t>
            </w:r>
          </w:p>
        </w:tc>
        <w:tc>
          <w:tcPr>
            <w:tcW w:w="939" w:type="dxa"/>
            <w:vMerge w:val="restart"/>
            <w:vAlign w:val="center"/>
          </w:tcPr>
          <w:p w14:paraId="68E24130" w14:textId="77777777" w:rsidR="002500B0" w:rsidRPr="00F02050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F02050">
              <w:rPr>
                <w:color w:val="000000"/>
              </w:rPr>
              <w:t xml:space="preserve">Прямые затраты на </w:t>
            </w:r>
            <w:proofErr w:type="spellStart"/>
            <w:proofErr w:type="gramStart"/>
            <w:r w:rsidRPr="00F02050">
              <w:rPr>
                <w:color w:val="000000"/>
              </w:rPr>
              <w:t>пожа-ротуше-ние</w:t>
            </w:r>
            <w:proofErr w:type="spellEnd"/>
            <w:proofErr w:type="gramEnd"/>
          </w:p>
        </w:tc>
        <w:tc>
          <w:tcPr>
            <w:tcW w:w="939" w:type="dxa"/>
            <w:vMerge w:val="restart"/>
            <w:vAlign w:val="center"/>
          </w:tcPr>
          <w:p w14:paraId="4AEBBEE8" w14:textId="77777777" w:rsidR="002500B0" w:rsidRPr="00F02050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F02050">
              <w:rPr>
                <w:color w:val="000000"/>
              </w:rPr>
              <w:t>Общие затраты</w:t>
            </w:r>
          </w:p>
        </w:tc>
        <w:tc>
          <w:tcPr>
            <w:tcW w:w="939" w:type="dxa"/>
            <w:vMerge w:val="restart"/>
            <w:vAlign w:val="center"/>
          </w:tcPr>
          <w:p w14:paraId="51079668" w14:textId="77777777" w:rsidR="002500B0" w:rsidRPr="00F02050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F02050">
              <w:rPr>
                <w:color w:val="000000"/>
              </w:rPr>
              <w:t>Затраты по групп-пам,</w:t>
            </w:r>
          </w:p>
          <w:p w14:paraId="2B22029A" w14:textId="77777777" w:rsidR="002500B0" w:rsidRPr="00F02050" w:rsidRDefault="002500B0" w:rsidP="00777A4F">
            <w:pPr>
              <w:widowControl w:val="0"/>
              <w:spacing w:line="360" w:lineRule="auto"/>
              <w:rPr>
                <w:color w:val="000000"/>
              </w:rPr>
            </w:pPr>
            <w:r w:rsidRPr="00F02050">
              <w:rPr>
                <w:color w:val="000000"/>
              </w:rPr>
              <w:t>%</w:t>
            </w:r>
          </w:p>
        </w:tc>
      </w:tr>
      <w:tr w:rsidR="002500B0" w:rsidRPr="00DE4E59" w14:paraId="460FF93E" w14:textId="77777777" w:rsidTr="00777A4F">
        <w:tc>
          <w:tcPr>
            <w:tcW w:w="486" w:type="dxa"/>
            <w:vMerge/>
            <w:vAlign w:val="center"/>
          </w:tcPr>
          <w:p w14:paraId="418B531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vMerge/>
            <w:vAlign w:val="center"/>
          </w:tcPr>
          <w:p w14:paraId="18FFD07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vMerge/>
            <w:vAlign w:val="center"/>
          </w:tcPr>
          <w:p w14:paraId="28EDD5D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vMerge/>
            <w:vAlign w:val="center"/>
          </w:tcPr>
          <w:p w14:paraId="4730E30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14:paraId="39819806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 xml:space="preserve">Работа с </w:t>
            </w:r>
            <w:proofErr w:type="gramStart"/>
            <w:r w:rsidRPr="00DE4E59">
              <w:rPr>
                <w:color w:val="000000"/>
                <w:sz w:val="28"/>
                <w:szCs w:val="28"/>
              </w:rPr>
              <w:t>платеж-</w:t>
            </w:r>
            <w:proofErr w:type="spellStart"/>
            <w:r w:rsidRPr="00DE4E59">
              <w:rPr>
                <w:color w:val="000000"/>
                <w:sz w:val="28"/>
                <w:szCs w:val="28"/>
              </w:rPr>
              <w:t>ными</w:t>
            </w:r>
            <w:proofErr w:type="spellEnd"/>
            <w:proofErr w:type="gramEnd"/>
            <w:r w:rsidRPr="00DE4E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E59">
              <w:rPr>
                <w:color w:val="000000"/>
                <w:sz w:val="28"/>
                <w:szCs w:val="28"/>
              </w:rPr>
              <w:t>докумен-тами</w:t>
            </w:r>
            <w:proofErr w:type="spellEnd"/>
          </w:p>
        </w:tc>
        <w:tc>
          <w:tcPr>
            <w:tcW w:w="950" w:type="dxa"/>
            <w:vAlign w:val="center"/>
          </w:tcPr>
          <w:p w14:paraId="3BB1DEEB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proofErr w:type="gramStart"/>
            <w:r w:rsidRPr="00DE4E59">
              <w:rPr>
                <w:color w:val="000000"/>
                <w:sz w:val="28"/>
                <w:szCs w:val="28"/>
              </w:rPr>
              <w:t>прибо</w:t>
            </w:r>
            <w:proofErr w:type="spellEnd"/>
            <w:r w:rsidRPr="00DE4E59">
              <w:rPr>
                <w:color w:val="000000"/>
                <w:sz w:val="28"/>
                <w:szCs w:val="28"/>
              </w:rPr>
              <w:t>-рами</w:t>
            </w:r>
            <w:proofErr w:type="gramEnd"/>
            <w:r w:rsidRPr="00DE4E59">
              <w:rPr>
                <w:color w:val="000000"/>
                <w:sz w:val="28"/>
                <w:szCs w:val="28"/>
              </w:rPr>
              <w:t xml:space="preserve"> учета и распре-деления</w:t>
            </w:r>
          </w:p>
        </w:tc>
        <w:tc>
          <w:tcPr>
            <w:tcW w:w="939" w:type="dxa"/>
            <w:vMerge/>
            <w:vAlign w:val="center"/>
          </w:tcPr>
          <w:p w14:paraId="31C1B4D0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/>
            <w:vAlign w:val="center"/>
          </w:tcPr>
          <w:p w14:paraId="6F42686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/>
            <w:vAlign w:val="center"/>
          </w:tcPr>
          <w:p w14:paraId="61AD07C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57376B5F" w14:textId="77777777" w:rsidTr="00777A4F">
        <w:tc>
          <w:tcPr>
            <w:tcW w:w="486" w:type="dxa"/>
            <w:vAlign w:val="center"/>
          </w:tcPr>
          <w:p w14:paraId="6DD98FD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9" w:type="dxa"/>
            <w:vAlign w:val="center"/>
          </w:tcPr>
          <w:p w14:paraId="4E7046E1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33" w:type="dxa"/>
            <w:vAlign w:val="center"/>
          </w:tcPr>
          <w:p w14:paraId="445C17DB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64" w:type="dxa"/>
            <w:vAlign w:val="center"/>
          </w:tcPr>
          <w:p w14:paraId="1C0BF88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04" w:type="dxa"/>
            <w:vAlign w:val="center"/>
          </w:tcPr>
          <w:p w14:paraId="124A80A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50" w:type="dxa"/>
            <w:vAlign w:val="center"/>
          </w:tcPr>
          <w:p w14:paraId="4F365B30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39" w:type="dxa"/>
            <w:vAlign w:val="center"/>
          </w:tcPr>
          <w:p w14:paraId="7355161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39" w:type="dxa"/>
            <w:vAlign w:val="center"/>
          </w:tcPr>
          <w:p w14:paraId="223CEEB6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39" w:type="dxa"/>
            <w:vAlign w:val="center"/>
          </w:tcPr>
          <w:p w14:paraId="169E6FE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9</w:t>
            </w:r>
          </w:p>
        </w:tc>
      </w:tr>
      <w:tr w:rsidR="002500B0" w:rsidRPr="00DE4E59" w14:paraId="706F40E9" w14:textId="77777777" w:rsidTr="00777A4F">
        <w:tc>
          <w:tcPr>
            <w:tcW w:w="486" w:type="dxa"/>
          </w:tcPr>
          <w:p w14:paraId="041F0AC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14:paraId="35ED6A6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 xml:space="preserve">Размер </w:t>
            </w:r>
            <w:proofErr w:type="gramStart"/>
            <w:r w:rsidRPr="00DE4E59">
              <w:rPr>
                <w:color w:val="000000"/>
                <w:sz w:val="28"/>
                <w:szCs w:val="28"/>
              </w:rPr>
              <w:t>требуемо-го</w:t>
            </w:r>
            <w:proofErr w:type="gramEnd"/>
            <w:r w:rsidRPr="00DE4E59">
              <w:rPr>
                <w:color w:val="000000"/>
                <w:sz w:val="28"/>
                <w:szCs w:val="28"/>
              </w:rPr>
              <w:t xml:space="preserve"> дохода (усл. ед.)</w:t>
            </w:r>
          </w:p>
        </w:tc>
        <w:tc>
          <w:tcPr>
            <w:tcW w:w="933" w:type="dxa"/>
          </w:tcPr>
          <w:p w14:paraId="7016EF4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3AE5F05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22426ED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881885</w:t>
            </w:r>
          </w:p>
        </w:tc>
        <w:tc>
          <w:tcPr>
            <w:tcW w:w="1064" w:type="dxa"/>
          </w:tcPr>
          <w:p w14:paraId="69A3B04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47AF9DF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374CE43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508171</w:t>
            </w:r>
          </w:p>
        </w:tc>
        <w:tc>
          <w:tcPr>
            <w:tcW w:w="1004" w:type="dxa"/>
          </w:tcPr>
          <w:p w14:paraId="1BDB6AF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4BA28767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35314AD1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219791</w:t>
            </w:r>
          </w:p>
        </w:tc>
        <w:tc>
          <w:tcPr>
            <w:tcW w:w="950" w:type="dxa"/>
          </w:tcPr>
          <w:p w14:paraId="3F1009F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655A507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54CDF757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137710</w:t>
            </w:r>
          </w:p>
        </w:tc>
        <w:tc>
          <w:tcPr>
            <w:tcW w:w="939" w:type="dxa"/>
          </w:tcPr>
          <w:p w14:paraId="7C96A61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3A6E7FE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3C2D4F3B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41443</w:t>
            </w:r>
          </w:p>
        </w:tc>
        <w:tc>
          <w:tcPr>
            <w:tcW w:w="939" w:type="dxa"/>
          </w:tcPr>
          <w:p w14:paraId="3145588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4C61576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4D630500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1790000</w:t>
            </w:r>
          </w:p>
        </w:tc>
        <w:tc>
          <w:tcPr>
            <w:tcW w:w="939" w:type="dxa"/>
          </w:tcPr>
          <w:p w14:paraId="6AC3B121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6F18C26A" w14:textId="77777777" w:rsidTr="00777A4F">
        <w:tc>
          <w:tcPr>
            <w:tcW w:w="486" w:type="dxa"/>
          </w:tcPr>
          <w:p w14:paraId="771A297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9" w:type="dxa"/>
          </w:tcPr>
          <w:p w14:paraId="41B6DAE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 xml:space="preserve">Общее </w:t>
            </w:r>
            <w:proofErr w:type="spellStart"/>
            <w:proofErr w:type="gramStart"/>
            <w:r w:rsidRPr="00DE4E59">
              <w:rPr>
                <w:color w:val="000000"/>
                <w:sz w:val="28"/>
                <w:szCs w:val="28"/>
              </w:rPr>
              <w:t>количест</w:t>
            </w:r>
            <w:proofErr w:type="spellEnd"/>
            <w:r w:rsidRPr="00DE4E59">
              <w:rPr>
                <w:color w:val="000000"/>
                <w:sz w:val="28"/>
                <w:szCs w:val="28"/>
              </w:rPr>
              <w:t>-во</w:t>
            </w:r>
            <w:proofErr w:type="gramEnd"/>
            <w:r w:rsidRPr="00DE4E59">
              <w:rPr>
                <w:color w:val="000000"/>
                <w:sz w:val="28"/>
                <w:szCs w:val="28"/>
              </w:rPr>
              <w:t xml:space="preserve"> </w:t>
            </w:r>
            <w:r w:rsidRPr="00DE4E59">
              <w:rPr>
                <w:color w:val="000000"/>
                <w:sz w:val="28"/>
                <w:szCs w:val="28"/>
              </w:rPr>
              <w:lastRenderedPageBreak/>
              <w:t>ресурса (ед.)</w:t>
            </w:r>
          </w:p>
        </w:tc>
        <w:tc>
          <w:tcPr>
            <w:tcW w:w="933" w:type="dxa"/>
          </w:tcPr>
          <w:p w14:paraId="1EF8D42B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4AF03FF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7DD22E4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03476F2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475 м3"/>
              </w:smartTagPr>
              <w:r w:rsidRPr="00DE4E59">
                <w:rPr>
                  <w:color w:val="000000"/>
                  <w:sz w:val="28"/>
                  <w:szCs w:val="28"/>
                </w:rPr>
                <w:t>3475 м</w:t>
              </w:r>
              <w:r w:rsidRPr="00DE4E59">
                <w:rPr>
                  <w:color w:val="000000"/>
                  <w:sz w:val="28"/>
                  <w:szCs w:val="28"/>
                  <w:vertAlign w:val="superscript"/>
                </w:rPr>
                <w:t>3</w:t>
              </w:r>
            </w:smartTag>
          </w:p>
        </w:tc>
        <w:tc>
          <w:tcPr>
            <w:tcW w:w="1064" w:type="dxa"/>
          </w:tcPr>
          <w:p w14:paraId="66801F1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5C35426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0240FE67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126C6381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700,5 м3"/>
              </w:smartTagPr>
              <w:r w:rsidRPr="00DE4E59">
                <w:rPr>
                  <w:color w:val="000000"/>
                  <w:sz w:val="28"/>
                  <w:szCs w:val="28"/>
                </w:rPr>
                <w:t>4700,5 м</w:t>
              </w:r>
              <w:r w:rsidRPr="00DE4E59">
                <w:rPr>
                  <w:color w:val="000000"/>
                  <w:sz w:val="28"/>
                  <w:szCs w:val="28"/>
                  <w:vertAlign w:val="superscript"/>
                </w:rPr>
                <w:t>3</w:t>
              </w:r>
            </w:smartTag>
          </w:p>
        </w:tc>
        <w:tc>
          <w:tcPr>
            <w:tcW w:w="1004" w:type="dxa"/>
          </w:tcPr>
          <w:p w14:paraId="6331F42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lastRenderedPageBreak/>
              <w:t>7540</w:t>
            </w:r>
          </w:p>
          <w:p w14:paraId="0E71488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 xml:space="preserve">кол. </w:t>
            </w:r>
            <w:proofErr w:type="spellStart"/>
            <w:r w:rsidRPr="00DE4E59">
              <w:rPr>
                <w:color w:val="000000"/>
                <w:sz w:val="28"/>
                <w:szCs w:val="28"/>
              </w:rPr>
              <w:lastRenderedPageBreak/>
              <w:t>абонен-тов</w:t>
            </w:r>
            <w:proofErr w:type="spellEnd"/>
          </w:p>
        </w:tc>
        <w:tc>
          <w:tcPr>
            <w:tcW w:w="950" w:type="dxa"/>
          </w:tcPr>
          <w:p w14:paraId="2AF919C6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lastRenderedPageBreak/>
              <w:t>5233</w:t>
            </w:r>
          </w:p>
          <w:p w14:paraId="315E7E86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 xml:space="preserve">кол. </w:t>
            </w:r>
            <w:proofErr w:type="spellStart"/>
            <w:proofErr w:type="gramStart"/>
            <w:r w:rsidRPr="00DE4E59">
              <w:rPr>
                <w:color w:val="000000"/>
                <w:sz w:val="28"/>
                <w:szCs w:val="28"/>
              </w:rPr>
              <w:lastRenderedPageBreak/>
              <w:t>прибо</w:t>
            </w:r>
            <w:proofErr w:type="spellEnd"/>
            <w:r w:rsidRPr="00DE4E59">
              <w:rPr>
                <w:color w:val="000000"/>
                <w:sz w:val="28"/>
                <w:szCs w:val="28"/>
              </w:rPr>
              <w:t>-ров</w:t>
            </w:r>
            <w:proofErr w:type="gramEnd"/>
          </w:p>
        </w:tc>
        <w:tc>
          <w:tcPr>
            <w:tcW w:w="939" w:type="dxa"/>
          </w:tcPr>
          <w:p w14:paraId="112899F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5DA891C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26ED0D0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2D28F384" w14:textId="77777777" w:rsidTr="00777A4F">
        <w:tc>
          <w:tcPr>
            <w:tcW w:w="486" w:type="dxa"/>
          </w:tcPr>
          <w:p w14:paraId="23E761A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14:paraId="7E9A3B5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 xml:space="preserve">Группа </w:t>
            </w:r>
            <w:proofErr w:type="gramStart"/>
            <w:r w:rsidRPr="00DE4E59">
              <w:rPr>
                <w:color w:val="000000"/>
                <w:sz w:val="28"/>
                <w:szCs w:val="28"/>
              </w:rPr>
              <w:t>потреби-</w:t>
            </w:r>
            <w:proofErr w:type="spellStart"/>
            <w:r w:rsidRPr="00DE4E59">
              <w:rPr>
                <w:color w:val="000000"/>
                <w:sz w:val="28"/>
                <w:szCs w:val="28"/>
              </w:rPr>
              <w:t>телей</w:t>
            </w:r>
            <w:proofErr w:type="spellEnd"/>
            <w:proofErr w:type="gramEnd"/>
            <w:r w:rsidRPr="00DE4E59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933" w:type="dxa"/>
          </w:tcPr>
          <w:p w14:paraId="7DE2E26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14:paraId="0415526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</w:tcPr>
          <w:p w14:paraId="41080FE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</w:tcPr>
          <w:p w14:paraId="6D57688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4D532D0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0AF297B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17B245B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54CF404C" w14:textId="77777777" w:rsidTr="00777A4F">
        <w:tc>
          <w:tcPr>
            <w:tcW w:w="486" w:type="dxa"/>
          </w:tcPr>
          <w:p w14:paraId="1712E2B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49" w:type="dxa"/>
          </w:tcPr>
          <w:p w14:paraId="4A90AFE5" w14:textId="77777777" w:rsidR="002500B0" w:rsidRPr="00DE4E59" w:rsidRDefault="002500B0" w:rsidP="00777A4F">
            <w:pPr>
              <w:widowControl w:val="0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DE4E59">
              <w:rPr>
                <w:b/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933" w:type="dxa"/>
          </w:tcPr>
          <w:p w14:paraId="2BB8B21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14:paraId="6795FF2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</w:tcPr>
          <w:p w14:paraId="0069E48B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</w:tcPr>
          <w:p w14:paraId="7971618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0DB6E790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3CDE42A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35B0A5A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56C3A509" w14:textId="77777777" w:rsidTr="00777A4F">
        <w:tc>
          <w:tcPr>
            <w:tcW w:w="486" w:type="dxa"/>
          </w:tcPr>
          <w:p w14:paraId="2DE2748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14:paraId="639D65D6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Единицы</w:t>
            </w:r>
          </w:p>
        </w:tc>
        <w:tc>
          <w:tcPr>
            <w:tcW w:w="933" w:type="dxa"/>
          </w:tcPr>
          <w:p w14:paraId="2858BA2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064" w:type="dxa"/>
          </w:tcPr>
          <w:p w14:paraId="6EEB3EB7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2100</w:t>
            </w:r>
          </w:p>
        </w:tc>
        <w:tc>
          <w:tcPr>
            <w:tcW w:w="1004" w:type="dxa"/>
          </w:tcPr>
          <w:p w14:paraId="51D1E1A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6960</w:t>
            </w:r>
          </w:p>
        </w:tc>
        <w:tc>
          <w:tcPr>
            <w:tcW w:w="950" w:type="dxa"/>
          </w:tcPr>
          <w:p w14:paraId="7BCB729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7121</w:t>
            </w:r>
          </w:p>
        </w:tc>
        <w:tc>
          <w:tcPr>
            <w:tcW w:w="939" w:type="dxa"/>
          </w:tcPr>
          <w:p w14:paraId="46F8661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4271932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1A269F8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64D74F59" w14:textId="77777777" w:rsidTr="00777A4F">
        <w:tc>
          <w:tcPr>
            <w:tcW w:w="486" w:type="dxa"/>
          </w:tcPr>
          <w:p w14:paraId="2A9F28A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14:paraId="36E86FF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933" w:type="dxa"/>
          </w:tcPr>
          <w:p w14:paraId="0E1BCE31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34,53 %</w:t>
            </w:r>
          </w:p>
        </w:tc>
        <w:tc>
          <w:tcPr>
            <w:tcW w:w="1064" w:type="dxa"/>
          </w:tcPr>
          <w:p w14:paraId="5BC1EC8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44,46 %</w:t>
            </w:r>
          </w:p>
        </w:tc>
        <w:tc>
          <w:tcPr>
            <w:tcW w:w="1004" w:type="dxa"/>
          </w:tcPr>
          <w:p w14:paraId="399B5F11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92,31 %</w:t>
            </w:r>
          </w:p>
        </w:tc>
        <w:tc>
          <w:tcPr>
            <w:tcW w:w="950" w:type="dxa"/>
          </w:tcPr>
          <w:p w14:paraId="189AE43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86,49 %</w:t>
            </w:r>
          </w:p>
        </w:tc>
        <w:tc>
          <w:tcPr>
            <w:tcW w:w="939" w:type="dxa"/>
          </w:tcPr>
          <w:p w14:paraId="0932186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61DEFC0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4276DBB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093926BE" w14:textId="77777777" w:rsidTr="00777A4F">
        <w:tc>
          <w:tcPr>
            <w:tcW w:w="486" w:type="dxa"/>
          </w:tcPr>
          <w:p w14:paraId="330BE3B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14:paraId="6A2AFFC0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Распределение</w:t>
            </w:r>
          </w:p>
        </w:tc>
        <w:tc>
          <w:tcPr>
            <w:tcW w:w="933" w:type="dxa"/>
          </w:tcPr>
          <w:p w14:paraId="0EA24BA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304536</w:t>
            </w:r>
          </w:p>
        </w:tc>
        <w:tc>
          <w:tcPr>
            <w:tcW w:w="1064" w:type="dxa"/>
          </w:tcPr>
          <w:p w14:paraId="033D3CE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226418</w:t>
            </w:r>
          </w:p>
        </w:tc>
        <w:tc>
          <w:tcPr>
            <w:tcW w:w="1004" w:type="dxa"/>
          </w:tcPr>
          <w:p w14:paraId="5F555D3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202884</w:t>
            </w:r>
          </w:p>
        </w:tc>
        <w:tc>
          <w:tcPr>
            <w:tcW w:w="950" w:type="dxa"/>
          </w:tcPr>
          <w:p w14:paraId="68E56916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119105</w:t>
            </w:r>
          </w:p>
        </w:tc>
        <w:tc>
          <w:tcPr>
            <w:tcW w:w="939" w:type="dxa"/>
          </w:tcPr>
          <w:p w14:paraId="43FD4FA0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67E496C6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852943</w:t>
            </w:r>
          </w:p>
        </w:tc>
        <w:tc>
          <w:tcPr>
            <w:tcW w:w="939" w:type="dxa"/>
          </w:tcPr>
          <w:p w14:paraId="4779081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47,65</w:t>
            </w:r>
          </w:p>
        </w:tc>
      </w:tr>
      <w:tr w:rsidR="002500B0" w:rsidRPr="00DE4E59" w14:paraId="0D1C79F6" w14:textId="77777777" w:rsidTr="00777A4F">
        <w:tc>
          <w:tcPr>
            <w:tcW w:w="486" w:type="dxa"/>
          </w:tcPr>
          <w:p w14:paraId="708FF13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14:paraId="5D25623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</w:tcPr>
          <w:p w14:paraId="7E35711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14:paraId="634006B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</w:tcPr>
          <w:p w14:paraId="2A4DD360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</w:tcPr>
          <w:p w14:paraId="06B2D54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15ABEE1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7FDA9DA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00DF2F0B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0BBFB2E5" w14:textId="77777777" w:rsidTr="00777A4F">
        <w:tc>
          <w:tcPr>
            <w:tcW w:w="486" w:type="dxa"/>
          </w:tcPr>
          <w:p w14:paraId="187F985B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49" w:type="dxa"/>
          </w:tcPr>
          <w:p w14:paraId="72048CB2" w14:textId="77777777" w:rsidR="002500B0" w:rsidRPr="00DE4E59" w:rsidRDefault="002500B0" w:rsidP="00777A4F">
            <w:pPr>
              <w:widowControl w:val="0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DE4E59">
              <w:rPr>
                <w:b/>
                <w:color w:val="000000"/>
                <w:sz w:val="28"/>
                <w:szCs w:val="28"/>
              </w:rPr>
              <w:t>Коммерческие</w:t>
            </w:r>
          </w:p>
        </w:tc>
        <w:tc>
          <w:tcPr>
            <w:tcW w:w="933" w:type="dxa"/>
          </w:tcPr>
          <w:p w14:paraId="3396829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14:paraId="301D792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</w:tcPr>
          <w:p w14:paraId="75BDCF3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</w:tcPr>
          <w:p w14:paraId="0DC463F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423B46C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77182B6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7545A45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3122C6AB" w14:textId="77777777" w:rsidTr="00777A4F">
        <w:tc>
          <w:tcPr>
            <w:tcW w:w="486" w:type="dxa"/>
          </w:tcPr>
          <w:p w14:paraId="543EC1B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14:paraId="0699C6F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Единицы</w:t>
            </w:r>
          </w:p>
        </w:tc>
        <w:tc>
          <w:tcPr>
            <w:tcW w:w="933" w:type="dxa"/>
          </w:tcPr>
          <w:p w14:paraId="5472005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064" w:type="dxa"/>
          </w:tcPr>
          <w:p w14:paraId="3484D07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004" w:type="dxa"/>
          </w:tcPr>
          <w:p w14:paraId="663D6507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950" w:type="dxa"/>
          </w:tcPr>
          <w:p w14:paraId="5C599F8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828</w:t>
            </w:r>
          </w:p>
        </w:tc>
        <w:tc>
          <w:tcPr>
            <w:tcW w:w="939" w:type="dxa"/>
          </w:tcPr>
          <w:p w14:paraId="754AAE2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4D08D8E7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6775E6C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4D709205" w14:textId="77777777" w:rsidTr="00777A4F">
        <w:tc>
          <w:tcPr>
            <w:tcW w:w="486" w:type="dxa"/>
          </w:tcPr>
          <w:p w14:paraId="1E2C6351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14:paraId="27EAE20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933" w:type="dxa"/>
          </w:tcPr>
          <w:p w14:paraId="78EF25C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17,27 %</w:t>
            </w:r>
          </w:p>
        </w:tc>
        <w:tc>
          <w:tcPr>
            <w:tcW w:w="1064" w:type="dxa"/>
          </w:tcPr>
          <w:p w14:paraId="098A06D6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12,71 %</w:t>
            </w:r>
          </w:p>
        </w:tc>
        <w:tc>
          <w:tcPr>
            <w:tcW w:w="1004" w:type="dxa"/>
          </w:tcPr>
          <w:p w14:paraId="0F34FFC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5,84 %</w:t>
            </w:r>
          </w:p>
        </w:tc>
        <w:tc>
          <w:tcPr>
            <w:tcW w:w="950" w:type="dxa"/>
          </w:tcPr>
          <w:p w14:paraId="7F46674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10,06 %</w:t>
            </w:r>
          </w:p>
        </w:tc>
        <w:tc>
          <w:tcPr>
            <w:tcW w:w="939" w:type="dxa"/>
          </w:tcPr>
          <w:p w14:paraId="4AF5597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41765DD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74FA9D47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2E3E488A" w14:textId="77777777" w:rsidTr="00777A4F">
        <w:tc>
          <w:tcPr>
            <w:tcW w:w="486" w:type="dxa"/>
          </w:tcPr>
          <w:p w14:paraId="729EB2F0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14:paraId="4D439B5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Распределение</w:t>
            </w:r>
          </w:p>
        </w:tc>
        <w:tc>
          <w:tcPr>
            <w:tcW w:w="933" w:type="dxa"/>
          </w:tcPr>
          <w:p w14:paraId="35AA75A0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152268</w:t>
            </w:r>
          </w:p>
        </w:tc>
        <w:tc>
          <w:tcPr>
            <w:tcW w:w="1064" w:type="dxa"/>
          </w:tcPr>
          <w:p w14:paraId="676F56F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64691</w:t>
            </w:r>
          </w:p>
        </w:tc>
        <w:tc>
          <w:tcPr>
            <w:tcW w:w="1004" w:type="dxa"/>
          </w:tcPr>
          <w:p w14:paraId="3568F5E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12826</w:t>
            </w:r>
          </w:p>
        </w:tc>
        <w:tc>
          <w:tcPr>
            <w:tcW w:w="950" w:type="dxa"/>
          </w:tcPr>
          <w:p w14:paraId="16AEC8D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13854</w:t>
            </w:r>
          </w:p>
        </w:tc>
        <w:tc>
          <w:tcPr>
            <w:tcW w:w="939" w:type="dxa"/>
          </w:tcPr>
          <w:p w14:paraId="4A5C51E6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52BEC450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243639</w:t>
            </w:r>
          </w:p>
        </w:tc>
        <w:tc>
          <w:tcPr>
            <w:tcW w:w="939" w:type="dxa"/>
          </w:tcPr>
          <w:p w14:paraId="7B7E102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13,61</w:t>
            </w:r>
          </w:p>
        </w:tc>
      </w:tr>
      <w:tr w:rsidR="002500B0" w:rsidRPr="00DE4E59" w14:paraId="1981DB02" w14:textId="77777777" w:rsidTr="00777A4F">
        <w:tc>
          <w:tcPr>
            <w:tcW w:w="486" w:type="dxa"/>
          </w:tcPr>
          <w:p w14:paraId="26719B9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14:paraId="6F6AD84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</w:tcPr>
          <w:p w14:paraId="70F90A1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14:paraId="1D05FC6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</w:tcPr>
          <w:p w14:paraId="09B03391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</w:tcPr>
          <w:p w14:paraId="47B6EDB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4FCB17A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3D56E05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48E8794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65C33E34" w14:textId="77777777" w:rsidTr="00777A4F">
        <w:tc>
          <w:tcPr>
            <w:tcW w:w="486" w:type="dxa"/>
          </w:tcPr>
          <w:p w14:paraId="25BBAE60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49" w:type="dxa"/>
          </w:tcPr>
          <w:p w14:paraId="2C1D59C4" w14:textId="77777777" w:rsidR="002500B0" w:rsidRPr="00DE4E59" w:rsidRDefault="002500B0" w:rsidP="00777A4F">
            <w:pPr>
              <w:widowControl w:val="0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DE4E59">
              <w:rPr>
                <w:b/>
                <w:color w:val="000000"/>
                <w:sz w:val="28"/>
                <w:szCs w:val="28"/>
              </w:rPr>
              <w:t>Промышленные</w:t>
            </w:r>
          </w:p>
        </w:tc>
        <w:tc>
          <w:tcPr>
            <w:tcW w:w="933" w:type="dxa"/>
          </w:tcPr>
          <w:p w14:paraId="7D097337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14:paraId="6E95FBF7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</w:tcPr>
          <w:p w14:paraId="0AF01DA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</w:tcPr>
          <w:p w14:paraId="38AE714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173D647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2943629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1929703B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30CCEBAD" w14:textId="77777777" w:rsidTr="00777A4F">
        <w:tc>
          <w:tcPr>
            <w:tcW w:w="486" w:type="dxa"/>
          </w:tcPr>
          <w:p w14:paraId="0E3648A1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14:paraId="538D0601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Единицы</w:t>
            </w:r>
          </w:p>
        </w:tc>
        <w:tc>
          <w:tcPr>
            <w:tcW w:w="933" w:type="dxa"/>
          </w:tcPr>
          <w:p w14:paraId="642C331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064" w:type="dxa"/>
          </w:tcPr>
          <w:p w14:paraId="0EB02A2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04" w:type="dxa"/>
          </w:tcPr>
          <w:p w14:paraId="174E1A9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50" w:type="dxa"/>
          </w:tcPr>
          <w:p w14:paraId="2A5F1FC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939" w:type="dxa"/>
          </w:tcPr>
          <w:p w14:paraId="1E53A22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097FE811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0AF6955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063B5ED4" w14:textId="77777777" w:rsidTr="00777A4F">
        <w:tc>
          <w:tcPr>
            <w:tcW w:w="486" w:type="dxa"/>
          </w:tcPr>
          <w:p w14:paraId="407A0BF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14:paraId="252AAEF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933" w:type="dxa"/>
          </w:tcPr>
          <w:p w14:paraId="71873390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28,78 %</w:t>
            </w:r>
          </w:p>
        </w:tc>
        <w:tc>
          <w:tcPr>
            <w:tcW w:w="1064" w:type="dxa"/>
          </w:tcPr>
          <w:p w14:paraId="6AD2027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10,59 %</w:t>
            </w:r>
          </w:p>
        </w:tc>
        <w:tc>
          <w:tcPr>
            <w:tcW w:w="1004" w:type="dxa"/>
          </w:tcPr>
          <w:p w14:paraId="15B653E6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0,40 %</w:t>
            </w:r>
          </w:p>
        </w:tc>
        <w:tc>
          <w:tcPr>
            <w:tcW w:w="950" w:type="dxa"/>
          </w:tcPr>
          <w:p w14:paraId="0EBD53FB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2,05 %</w:t>
            </w:r>
          </w:p>
        </w:tc>
        <w:tc>
          <w:tcPr>
            <w:tcW w:w="939" w:type="dxa"/>
          </w:tcPr>
          <w:p w14:paraId="104B8B3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3D289E50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5A4E3B07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3EA4A51E" w14:textId="77777777" w:rsidTr="00777A4F">
        <w:tc>
          <w:tcPr>
            <w:tcW w:w="486" w:type="dxa"/>
          </w:tcPr>
          <w:p w14:paraId="2EB191FB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14:paraId="6D3A0F0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Распределение</w:t>
            </w:r>
          </w:p>
        </w:tc>
        <w:tc>
          <w:tcPr>
            <w:tcW w:w="933" w:type="dxa"/>
          </w:tcPr>
          <w:p w14:paraId="675FF010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253780</w:t>
            </w:r>
          </w:p>
        </w:tc>
        <w:tc>
          <w:tcPr>
            <w:tcW w:w="1064" w:type="dxa"/>
          </w:tcPr>
          <w:p w14:paraId="6689725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53909</w:t>
            </w:r>
          </w:p>
        </w:tc>
        <w:tc>
          <w:tcPr>
            <w:tcW w:w="1004" w:type="dxa"/>
          </w:tcPr>
          <w:p w14:paraId="41F4A6A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875</w:t>
            </w:r>
          </w:p>
        </w:tc>
        <w:tc>
          <w:tcPr>
            <w:tcW w:w="950" w:type="dxa"/>
          </w:tcPr>
          <w:p w14:paraId="61AB660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2823</w:t>
            </w:r>
          </w:p>
        </w:tc>
        <w:tc>
          <w:tcPr>
            <w:tcW w:w="939" w:type="dxa"/>
          </w:tcPr>
          <w:p w14:paraId="0777292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0172F05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311387</w:t>
            </w:r>
          </w:p>
        </w:tc>
        <w:tc>
          <w:tcPr>
            <w:tcW w:w="939" w:type="dxa"/>
          </w:tcPr>
          <w:p w14:paraId="317A5F3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17,40</w:t>
            </w:r>
          </w:p>
        </w:tc>
      </w:tr>
      <w:tr w:rsidR="002500B0" w:rsidRPr="00DE4E59" w14:paraId="4F5970DF" w14:textId="77777777" w:rsidTr="00777A4F">
        <w:tc>
          <w:tcPr>
            <w:tcW w:w="486" w:type="dxa"/>
          </w:tcPr>
          <w:p w14:paraId="4D5F3BD6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14:paraId="59877149" w14:textId="77777777" w:rsidR="002500B0" w:rsidRPr="00DE4E59" w:rsidRDefault="002500B0" w:rsidP="00777A4F">
            <w:pPr>
              <w:widowControl w:val="0"/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</w:tcPr>
          <w:p w14:paraId="3C11D09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14:paraId="127D01B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</w:tcPr>
          <w:p w14:paraId="60B855F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</w:tcPr>
          <w:p w14:paraId="1AC61E27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3D7F6D9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5C9C5F9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760C425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157723A6" w14:textId="77777777" w:rsidTr="00777A4F">
        <w:tc>
          <w:tcPr>
            <w:tcW w:w="486" w:type="dxa"/>
          </w:tcPr>
          <w:p w14:paraId="354C0BA1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49" w:type="dxa"/>
          </w:tcPr>
          <w:p w14:paraId="4166F98D" w14:textId="77777777" w:rsidR="002500B0" w:rsidRPr="00DE4E59" w:rsidRDefault="002500B0" w:rsidP="00777A4F">
            <w:pPr>
              <w:widowControl w:val="0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DE4E59">
              <w:rPr>
                <w:b/>
                <w:color w:val="000000"/>
                <w:sz w:val="28"/>
                <w:szCs w:val="28"/>
              </w:rPr>
              <w:t>Социальная сфера</w:t>
            </w:r>
          </w:p>
        </w:tc>
        <w:tc>
          <w:tcPr>
            <w:tcW w:w="933" w:type="dxa"/>
          </w:tcPr>
          <w:p w14:paraId="26807CC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14:paraId="2A409180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</w:tcPr>
          <w:p w14:paraId="0A1AAAD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</w:tcPr>
          <w:p w14:paraId="3C192E6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2D15407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2357E1E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7D829410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1CEB60F8" w14:textId="77777777" w:rsidTr="00777A4F">
        <w:tc>
          <w:tcPr>
            <w:tcW w:w="486" w:type="dxa"/>
          </w:tcPr>
          <w:p w14:paraId="169F584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14:paraId="7A0A150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Единицы</w:t>
            </w:r>
          </w:p>
        </w:tc>
        <w:tc>
          <w:tcPr>
            <w:tcW w:w="933" w:type="dxa"/>
          </w:tcPr>
          <w:p w14:paraId="6FD6603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675</w:t>
            </w:r>
          </w:p>
        </w:tc>
        <w:tc>
          <w:tcPr>
            <w:tcW w:w="1064" w:type="dxa"/>
          </w:tcPr>
          <w:p w14:paraId="0E36561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682,5</w:t>
            </w:r>
          </w:p>
        </w:tc>
        <w:tc>
          <w:tcPr>
            <w:tcW w:w="1004" w:type="dxa"/>
          </w:tcPr>
          <w:p w14:paraId="5591225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950" w:type="dxa"/>
          </w:tcPr>
          <w:p w14:paraId="3BDF651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939" w:type="dxa"/>
          </w:tcPr>
          <w:p w14:paraId="0435ABA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1A07C58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37323A17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3ED03D42" w14:textId="77777777" w:rsidTr="00777A4F">
        <w:tc>
          <w:tcPr>
            <w:tcW w:w="486" w:type="dxa"/>
          </w:tcPr>
          <w:p w14:paraId="0CF3D10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14:paraId="00A7BA17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933" w:type="dxa"/>
          </w:tcPr>
          <w:p w14:paraId="3D9ABA1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19,42 %</w:t>
            </w:r>
          </w:p>
        </w:tc>
        <w:tc>
          <w:tcPr>
            <w:tcW w:w="1064" w:type="dxa"/>
          </w:tcPr>
          <w:p w14:paraId="73E1742B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14,45 %</w:t>
            </w:r>
          </w:p>
        </w:tc>
        <w:tc>
          <w:tcPr>
            <w:tcW w:w="1004" w:type="dxa"/>
          </w:tcPr>
          <w:p w14:paraId="2B32984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1,46 %</w:t>
            </w:r>
          </w:p>
        </w:tc>
        <w:tc>
          <w:tcPr>
            <w:tcW w:w="950" w:type="dxa"/>
          </w:tcPr>
          <w:p w14:paraId="4F096D0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1,4 %</w:t>
            </w:r>
          </w:p>
        </w:tc>
        <w:tc>
          <w:tcPr>
            <w:tcW w:w="939" w:type="dxa"/>
          </w:tcPr>
          <w:p w14:paraId="37A99CE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00F6576B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0584482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447BA8D1" w14:textId="77777777" w:rsidTr="00777A4F">
        <w:tc>
          <w:tcPr>
            <w:tcW w:w="486" w:type="dxa"/>
          </w:tcPr>
          <w:p w14:paraId="55CAEA7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14:paraId="6490ED5B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Распределение</w:t>
            </w:r>
          </w:p>
        </w:tc>
        <w:tc>
          <w:tcPr>
            <w:tcW w:w="933" w:type="dxa"/>
          </w:tcPr>
          <w:p w14:paraId="26EEA30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171301</w:t>
            </w:r>
          </w:p>
        </w:tc>
        <w:tc>
          <w:tcPr>
            <w:tcW w:w="1064" w:type="dxa"/>
          </w:tcPr>
          <w:p w14:paraId="2BF0739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73586</w:t>
            </w:r>
          </w:p>
        </w:tc>
        <w:tc>
          <w:tcPr>
            <w:tcW w:w="1004" w:type="dxa"/>
          </w:tcPr>
          <w:p w14:paraId="428F6F5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3206</w:t>
            </w:r>
          </w:p>
        </w:tc>
        <w:tc>
          <w:tcPr>
            <w:tcW w:w="950" w:type="dxa"/>
          </w:tcPr>
          <w:p w14:paraId="13AEAC9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1928</w:t>
            </w:r>
          </w:p>
        </w:tc>
        <w:tc>
          <w:tcPr>
            <w:tcW w:w="939" w:type="dxa"/>
          </w:tcPr>
          <w:p w14:paraId="2F1F730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648D5F8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250021</w:t>
            </w:r>
          </w:p>
        </w:tc>
        <w:tc>
          <w:tcPr>
            <w:tcW w:w="939" w:type="dxa"/>
          </w:tcPr>
          <w:p w14:paraId="1E97E6B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13,97</w:t>
            </w:r>
          </w:p>
        </w:tc>
      </w:tr>
      <w:tr w:rsidR="002500B0" w:rsidRPr="00DE4E59" w14:paraId="7E143BE2" w14:textId="77777777" w:rsidTr="00777A4F">
        <w:tc>
          <w:tcPr>
            <w:tcW w:w="486" w:type="dxa"/>
          </w:tcPr>
          <w:p w14:paraId="570830B1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14:paraId="7040DD2D" w14:textId="77777777" w:rsidR="002500B0" w:rsidRPr="00DE4E59" w:rsidRDefault="002500B0" w:rsidP="00777A4F">
            <w:pPr>
              <w:widowControl w:val="0"/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</w:tcPr>
          <w:p w14:paraId="0371F040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14:paraId="451A861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</w:tcPr>
          <w:p w14:paraId="2597EF96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</w:tcPr>
          <w:p w14:paraId="50CF1A4B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3430900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461336A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6A23E4F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3D38870F" w14:textId="77777777" w:rsidTr="00777A4F">
        <w:tc>
          <w:tcPr>
            <w:tcW w:w="486" w:type="dxa"/>
          </w:tcPr>
          <w:p w14:paraId="694A50F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49" w:type="dxa"/>
          </w:tcPr>
          <w:p w14:paraId="631154AB" w14:textId="77777777" w:rsidR="002500B0" w:rsidRPr="00DE4E59" w:rsidRDefault="002500B0" w:rsidP="00777A4F">
            <w:pPr>
              <w:widowControl w:val="0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DE4E59">
              <w:rPr>
                <w:b/>
                <w:color w:val="000000"/>
                <w:sz w:val="28"/>
                <w:szCs w:val="28"/>
              </w:rPr>
              <w:t>Пожаротушение</w:t>
            </w:r>
          </w:p>
        </w:tc>
        <w:tc>
          <w:tcPr>
            <w:tcW w:w="933" w:type="dxa"/>
          </w:tcPr>
          <w:p w14:paraId="2AEA19C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14:paraId="71EB080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</w:tcPr>
          <w:p w14:paraId="60A10675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</w:tcPr>
          <w:p w14:paraId="1C819CA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3362BC6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6DE3B00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52E52E9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3BE613F1" w14:textId="77777777" w:rsidTr="00777A4F">
        <w:tc>
          <w:tcPr>
            <w:tcW w:w="486" w:type="dxa"/>
          </w:tcPr>
          <w:p w14:paraId="3CA21321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14:paraId="30C4BA2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Единицы</w:t>
            </w:r>
          </w:p>
        </w:tc>
        <w:tc>
          <w:tcPr>
            <w:tcW w:w="933" w:type="dxa"/>
          </w:tcPr>
          <w:p w14:paraId="0626F40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14:paraId="1F6C029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840</w:t>
            </w:r>
          </w:p>
        </w:tc>
        <w:tc>
          <w:tcPr>
            <w:tcW w:w="1004" w:type="dxa"/>
          </w:tcPr>
          <w:p w14:paraId="0DAD0D9E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</w:tcPr>
          <w:p w14:paraId="42F00BF0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0E06D01B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366A4E16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2742774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4AD897C8" w14:textId="77777777" w:rsidTr="00777A4F">
        <w:tc>
          <w:tcPr>
            <w:tcW w:w="486" w:type="dxa"/>
          </w:tcPr>
          <w:p w14:paraId="0497CCC9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14:paraId="4E97F26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933" w:type="dxa"/>
          </w:tcPr>
          <w:p w14:paraId="363AC916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14:paraId="084113E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17,79 %</w:t>
            </w:r>
          </w:p>
        </w:tc>
        <w:tc>
          <w:tcPr>
            <w:tcW w:w="1004" w:type="dxa"/>
          </w:tcPr>
          <w:p w14:paraId="43A566A0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</w:tcPr>
          <w:p w14:paraId="3B5EDC9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41409BB7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66A28AAD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04AF0ED4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500B0" w:rsidRPr="00DE4E59" w14:paraId="76A3CB59" w14:textId="77777777" w:rsidTr="00777A4F">
        <w:tc>
          <w:tcPr>
            <w:tcW w:w="486" w:type="dxa"/>
          </w:tcPr>
          <w:p w14:paraId="7243B968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14:paraId="2B2CBE3F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Распределение</w:t>
            </w:r>
          </w:p>
        </w:tc>
        <w:tc>
          <w:tcPr>
            <w:tcW w:w="933" w:type="dxa"/>
          </w:tcPr>
          <w:p w14:paraId="6E8B4D47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14:paraId="71208730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90567</w:t>
            </w:r>
          </w:p>
        </w:tc>
        <w:tc>
          <w:tcPr>
            <w:tcW w:w="1004" w:type="dxa"/>
          </w:tcPr>
          <w:p w14:paraId="07EF39F2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</w:tcPr>
          <w:p w14:paraId="7F8EB5FA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20E83973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41443</w:t>
            </w:r>
          </w:p>
        </w:tc>
        <w:tc>
          <w:tcPr>
            <w:tcW w:w="939" w:type="dxa"/>
          </w:tcPr>
          <w:p w14:paraId="07F0AD8C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132010</w:t>
            </w:r>
          </w:p>
        </w:tc>
        <w:tc>
          <w:tcPr>
            <w:tcW w:w="939" w:type="dxa"/>
          </w:tcPr>
          <w:p w14:paraId="373E9340" w14:textId="77777777" w:rsidR="002500B0" w:rsidRPr="00DE4E59" w:rsidRDefault="002500B0" w:rsidP="00777A4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E4E59">
              <w:rPr>
                <w:color w:val="000000"/>
                <w:sz w:val="28"/>
                <w:szCs w:val="28"/>
              </w:rPr>
              <w:t>7,37</w:t>
            </w:r>
          </w:p>
        </w:tc>
      </w:tr>
    </w:tbl>
    <w:p w14:paraId="3E44A94B" w14:textId="77777777" w:rsidR="00665162" w:rsidRDefault="00665162" w:rsidP="002500B0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</w:p>
    <w:p w14:paraId="70E068CA" w14:textId="77777777" w:rsidR="00665162" w:rsidRDefault="00665162" w:rsidP="002500B0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</w:p>
    <w:p w14:paraId="062FC9AF" w14:textId="19CA2BD8" w:rsidR="004B397C" w:rsidRDefault="002500B0" w:rsidP="002500B0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DE4E59">
        <w:rPr>
          <w:color w:val="000000"/>
          <w:sz w:val="28"/>
          <w:szCs w:val="28"/>
        </w:rPr>
        <w:t xml:space="preserve">каждой группы потребителей, по каждой отдельно взятой функции, определяется на основании анализа и учета сложившихся данных, отражающих реальную ситуацию в конкретном регионе. Отношение количества потребляемых ресурсов в каждой группе потребителей (строки 3,4,5,6,7) к общему количеству ресурса (строка 2) дает нам процентную величину ресурса, потребляемого каждой группой потребителей по функциям (графы 3,4,5,6). Производная от размера требуемого дохода (строка 1) и процентной величины ресурса, полученной ранее, по каждой функции и группе потребителей определит нам распределение дохода по каждой функции в каждой группе потребителей. Суммируя полученные результаты распределения доходов по функциям (графы 3,4, 5,6) в каждой группе потребителей, мы получаем разбивку общих доходов, которые необходимо получить от каждой группы потребителей за </w:t>
      </w:r>
      <w:r w:rsidRPr="00DE4E59">
        <w:rPr>
          <w:color w:val="000000"/>
          <w:sz w:val="28"/>
          <w:szCs w:val="28"/>
        </w:rPr>
        <w:lastRenderedPageBreak/>
        <w:t xml:space="preserve">использованные ими ресурсы. Из приведенных расчетов видно, что в данном случае большую часть расходов за потребление коммунальных услуг должно покрыть население, затем промышленные, социальные, коммерческие группы потребителей, и более 7% должно быть возмещено за счет местного бюджета на обслуживание системы пожаротушения» (Л.Н. Чернышов, 2008). </w:t>
      </w:r>
    </w:p>
    <w:p w14:paraId="7C00ACE5" w14:textId="3BA34F58" w:rsidR="004B397C" w:rsidRDefault="00D127D2" w:rsidP="002500B0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</w:t>
      </w:r>
      <w:r w:rsidR="004B397C" w:rsidRPr="00D127D2">
        <w:rPr>
          <w:b/>
          <w:bCs/>
          <w:color w:val="000000"/>
          <w:sz w:val="28"/>
          <w:szCs w:val="28"/>
        </w:rPr>
        <w:t>Литература</w:t>
      </w:r>
      <w:r w:rsidR="004B397C">
        <w:rPr>
          <w:color w:val="000000"/>
          <w:sz w:val="28"/>
          <w:szCs w:val="28"/>
        </w:rPr>
        <w:t>:</w:t>
      </w:r>
    </w:p>
    <w:p w14:paraId="59ABBE70" w14:textId="77777777" w:rsidR="00AA6297" w:rsidRPr="00E1625E" w:rsidRDefault="00AA6297" w:rsidP="00AA6297">
      <w:pPr>
        <w:numPr>
          <w:ilvl w:val="0"/>
          <w:numId w:val="41"/>
        </w:numPr>
        <w:tabs>
          <w:tab w:val="clear" w:pos="675"/>
          <w:tab w:val="left" w:pos="0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1625E">
        <w:rPr>
          <w:sz w:val="28"/>
          <w:szCs w:val="28"/>
        </w:rPr>
        <w:t>Басин Е.В. Распределение капитальных затрат на воспроизводс</w:t>
      </w:r>
      <w:r w:rsidRPr="00E1625E">
        <w:rPr>
          <w:sz w:val="28"/>
          <w:szCs w:val="28"/>
        </w:rPr>
        <w:t>т</w:t>
      </w:r>
      <w:r w:rsidRPr="00E1625E">
        <w:rPr>
          <w:sz w:val="28"/>
          <w:szCs w:val="28"/>
        </w:rPr>
        <w:t>во основных фондов коммунального предприятия по функциям. // Жили</w:t>
      </w:r>
      <w:r w:rsidRPr="00E1625E">
        <w:rPr>
          <w:sz w:val="28"/>
          <w:szCs w:val="28"/>
        </w:rPr>
        <w:t>щ</w:t>
      </w:r>
      <w:r w:rsidRPr="00E1625E">
        <w:rPr>
          <w:sz w:val="28"/>
          <w:szCs w:val="28"/>
        </w:rPr>
        <w:t xml:space="preserve">ное хозяйство </w:t>
      </w:r>
      <w:proofErr w:type="gramStart"/>
      <w:r w:rsidRPr="00E1625E">
        <w:rPr>
          <w:sz w:val="28"/>
          <w:szCs w:val="28"/>
        </w:rPr>
        <w:t>России.-</w:t>
      </w:r>
      <w:proofErr w:type="gramEnd"/>
      <w:r w:rsidRPr="00E1625E">
        <w:rPr>
          <w:sz w:val="28"/>
          <w:szCs w:val="28"/>
        </w:rPr>
        <w:t>2008.-№8.-С.40-44.</w:t>
      </w:r>
    </w:p>
    <w:p w14:paraId="2CF944C9" w14:textId="4E5963EE" w:rsidR="00604B55" w:rsidRDefault="00604B55" w:rsidP="00604B55">
      <w:pPr>
        <w:widowControl w:val="0"/>
        <w:numPr>
          <w:ilvl w:val="0"/>
          <w:numId w:val="41"/>
        </w:numPr>
        <w:tabs>
          <w:tab w:val="clear" w:pos="675"/>
          <w:tab w:val="left" w:pos="0"/>
          <w:tab w:val="left" w:pos="709"/>
          <w:tab w:val="left" w:pos="851"/>
          <w:tab w:val="num" w:pos="113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Чернышев </w:t>
      </w:r>
      <w:r w:rsidRPr="00E1625E">
        <w:rPr>
          <w:sz w:val="28"/>
          <w:szCs w:val="28"/>
        </w:rPr>
        <w:t>Л. Н. Ценовая и тарифная политика в жилищно-</w:t>
      </w:r>
      <w:proofErr w:type="gramStart"/>
      <w:r w:rsidRPr="00E1625E">
        <w:rPr>
          <w:sz w:val="28"/>
          <w:szCs w:val="28"/>
        </w:rPr>
        <w:t>комму-</w:t>
      </w:r>
      <w:proofErr w:type="spellStart"/>
      <w:r w:rsidRPr="00E1625E">
        <w:rPr>
          <w:sz w:val="28"/>
          <w:szCs w:val="28"/>
        </w:rPr>
        <w:t>нальном</w:t>
      </w:r>
      <w:proofErr w:type="spellEnd"/>
      <w:proofErr w:type="gramEnd"/>
      <w:r w:rsidRPr="00E1625E">
        <w:rPr>
          <w:sz w:val="28"/>
          <w:szCs w:val="28"/>
        </w:rPr>
        <w:t xml:space="preserve"> хозяйстве. - М.: Книжный мир, 2008. - 248 с.</w:t>
      </w:r>
    </w:p>
    <w:p w14:paraId="7F3D4AAD" w14:textId="77777777" w:rsidR="000B39CB" w:rsidRPr="00E1625E" w:rsidRDefault="000B39CB" w:rsidP="000B39CB">
      <w:pPr>
        <w:widowControl w:val="0"/>
        <w:numPr>
          <w:ilvl w:val="0"/>
          <w:numId w:val="41"/>
        </w:numPr>
        <w:tabs>
          <w:tab w:val="clear" w:pos="675"/>
          <w:tab w:val="left" w:pos="0"/>
          <w:tab w:val="left" w:pos="709"/>
          <w:tab w:val="left" w:pos="851"/>
          <w:tab w:val="num" w:pos="113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1625E">
        <w:rPr>
          <w:sz w:val="28"/>
          <w:szCs w:val="28"/>
        </w:rPr>
        <w:t>Чернышов Л. Н. Экономика городского хозяйства. - М.: ВИНИТИ, 2009. - 328 с.</w:t>
      </w:r>
    </w:p>
    <w:p w14:paraId="565B7993" w14:textId="77777777" w:rsidR="000B39CB" w:rsidRPr="00E1625E" w:rsidRDefault="000B39CB" w:rsidP="000B39CB">
      <w:pPr>
        <w:widowControl w:val="0"/>
        <w:tabs>
          <w:tab w:val="left" w:pos="0"/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</w:p>
    <w:p w14:paraId="56F4C94B" w14:textId="77777777" w:rsidR="004B397C" w:rsidRDefault="004B397C" w:rsidP="002500B0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</w:p>
    <w:p w14:paraId="7DBFB36B" w14:textId="77777777" w:rsidR="004B397C" w:rsidRDefault="004B397C" w:rsidP="002500B0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</w:p>
    <w:p w14:paraId="10CDDAFC" w14:textId="77777777" w:rsidR="004B397C" w:rsidRDefault="004B397C" w:rsidP="002500B0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</w:p>
    <w:p w14:paraId="4BC47B2B" w14:textId="77777777" w:rsidR="004B397C" w:rsidRDefault="004B397C" w:rsidP="002500B0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</w:p>
    <w:p w14:paraId="22BD4B5B" w14:textId="77777777" w:rsidR="004B397C" w:rsidRDefault="004B397C" w:rsidP="002500B0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</w:p>
    <w:p w14:paraId="5AFC3D57" w14:textId="77777777" w:rsidR="004B397C" w:rsidRDefault="004B397C" w:rsidP="002500B0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</w:p>
    <w:p w14:paraId="07ED2173" w14:textId="77777777" w:rsidR="00F13EFD" w:rsidRPr="00E47965" w:rsidRDefault="00F13EFD" w:rsidP="00E47965"/>
    <w:sectPr w:rsidR="00F13EFD" w:rsidRPr="00E4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1B401" w14:textId="77777777" w:rsidR="00E3756D" w:rsidRDefault="00E3756D" w:rsidP="00D6586A">
      <w:r>
        <w:separator/>
      </w:r>
    </w:p>
  </w:endnote>
  <w:endnote w:type="continuationSeparator" w:id="0">
    <w:p w14:paraId="6A85213E" w14:textId="77777777" w:rsidR="00E3756D" w:rsidRDefault="00E3756D" w:rsidP="00D6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4DED" w14:textId="77777777" w:rsidR="00E3756D" w:rsidRDefault="00E3756D" w:rsidP="00D6586A">
      <w:r>
        <w:separator/>
      </w:r>
    </w:p>
  </w:footnote>
  <w:footnote w:type="continuationSeparator" w:id="0">
    <w:p w14:paraId="73A657AB" w14:textId="77777777" w:rsidR="00E3756D" w:rsidRDefault="00E3756D" w:rsidP="00D65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5C4E38"/>
    <w:lvl w:ilvl="0">
      <w:numFmt w:val="decimal"/>
      <w:lvlText w:val="*"/>
      <w:lvlJc w:val="left"/>
    </w:lvl>
  </w:abstractNum>
  <w:abstractNum w:abstractNumId="1" w15:restartNumberingAfterBreak="0">
    <w:nsid w:val="00305424"/>
    <w:multiLevelType w:val="multilevel"/>
    <w:tmpl w:val="3F1EB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  <w:szCs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A1754F"/>
    <w:multiLevelType w:val="hybridMultilevel"/>
    <w:tmpl w:val="721E6AF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C111D79"/>
    <w:multiLevelType w:val="hybridMultilevel"/>
    <w:tmpl w:val="DCD43A26"/>
    <w:lvl w:ilvl="0" w:tplc="075230A2">
      <w:start w:val="2"/>
      <w:numFmt w:val="bullet"/>
      <w:lvlText w:val="-"/>
      <w:lvlJc w:val="left"/>
      <w:pPr>
        <w:tabs>
          <w:tab w:val="num" w:pos="1616"/>
        </w:tabs>
        <w:ind w:left="161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D3A1553"/>
    <w:multiLevelType w:val="hybridMultilevel"/>
    <w:tmpl w:val="77DA40E2"/>
    <w:lvl w:ilvl="0" w:tplc="075230A2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E247C9"/>
    <w:multiLevelType w:val="multilevel"/>
    <w:tmpl w:val="5472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EC6C95"/>
    <w:multiLevelType w:val="hybridMultilevel"/>
    <w:tmpl w:val="ABAA185E"/>
    <w:lvl w:ilvl="0" w:tplc="075230A2">
      <w:start w:val="2"/>
      <w:numFmt w:val="bullet"/>
      <w:lvlText w:val="-"/>
      <w:lvlJc w:val="left"/>
      <w:pPr>
        <w:tabs>
          <w:tab w:val="num" w:pos="1259"/>
        </w:tabs>
        <w:ind w:left="125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61431"/>
    <w:multiLevelType w:val="hybridMultilevel"/>
    <w:tmpl w:val="00503D6A"/>
    <w:lvl w:ilvl="0" w:tplc="2C24CE8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19DB2C00"/>
    <w:multiLevelType w:val="hybridMultilevel"/>
    <w:tmpl w:val="AC7C92EA"/>
    <w:lvl w:ilvl="0" w:tplc="492EE10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EB7D40"/>
    <w:multiLevelType w:val="multilevel"/>
    <w:tmpl w:val="50683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E419CD"/>
    <w:multiLevelType w:val="multilevel"/>
    <w:tmpl w:val="E174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922E9"/>
    <w:multiLevelType w:val="hybridMultilevel"/>
    <w:tmpl w:val="1C86CB16"/>
    <w:lvl w:ilvl="0" w:tplc="075230A2">
      <w:start w:val="2"/>
      <w:numFmt w:val="bullet"/>
      <w:lvlText w:val="-"/>
      <w:lvlJc w:val="left"/>
      <w:pPr>
        <w:tabs>
          <w:tab w:val="num" w:pos="1616"/>
        </w:tabs>
        <w:ind w:left="161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C0F0C"/>
    <w:multiLevelType w:val="hybridMultilevel"/>
    <w:tmpl w:val="CD92032E"/>
    <w:lvl w:ilvl="0" w:tplc="075230A2">
      <w:start w:val="2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5403C49"/>
    <w:multiLevelType w:val="hybridMultilevel"/>
    <w:tmpl w:val="163671EE"/>
    <w:lvl w:ilvl="0" w:tplc="075230A2">
      <w:start w:val="2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610BE2"/>
    <w:multiLevelType w:val="hybridMultilevel"/>
    <w:tmpl w:val="2CD40C9A"/>
    <w:lvl w:ilvl="0" w:tplc="075230A2">
      <w:start w:val="2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89F03E8"/>
    <w:multiLevelType w:val="hybridMultilevel"/>
    <w:tmpl w:val="FBBAC0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3B6812"/>
    <w:multiLevelType w:val="hybridMultilevel"/>
    <w:tmpl w:val="A80A11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2695A"/>
    <w:multiLevelType w:val="singleLevel"/>
    <w:tmpl w:val="F644147E"/>
    <w:lvl w:ilvl="0">
      <w:start w:val="4"/>
      <w:numFmt w:val="decimal"/>
      <w:lvlText w:val="%1)"/>
      <w:legacy w:legacy="1" w:legacySpace="0" w:legacyIndent="263"/>
      <w:lvlJc w:val="left"/>
      <w:rPr>
        <w:rFonts w:ascii="Times New Roman" w:hAnsi="Times New Roman" w:hint="default"/>
      </w:rPr>
    </w:lvl>
  </w:abstractNum>
  <w:abstractNum w:abstractNumId="18" w15:restartNumberingAfterBreak="0">
    <w:nsid w:val="33835CE3"/>
    <w:multiLevelType w:val="hybridMultilevel"/>
    <w:tmpl w:val="A7BA34CE"/>
    <w:lvl w:ilvl="0" w:tplc="DA129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72338D"/>
    <w:multiLevelType w:val="hybridMultilevel"/>
    <w:tmpl w:val="B00EAE7A"/>
    <w:lvl w:ilvl="0" w:tplc="019860E4">
      <w:start w:val="1"/>
      <w:numFmt w:val="bullet"/>
      <w:lvlText w:val="­"/>
      <w:lvlJc w:val="left"/>
      <w:pPr>
        <w:tabs>
          <w:tab w:val="num" w:pos="1418"/>
        </w:tabs>
        <w:ind w:left="567" w:firstLine="567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921588F"/>
    <w:multiLevelType w:val="hybridMultilevel"/>
    <w:tmpl w:val="3E5A6A10"/>
    <w:lvl w:ilvl="0" w:tplc="075230A2">
      <w:start w:val="2"/>
      <w:numFmt w:val="bullet"/>
      <w:lvlText w:val="-"/>
      <w:lvlJc w:val="left"/>
      <w:pPr>
        <w:tabs>
          <w:tab w:val="num" w:pos="1191"/>
        </w:tabs>
        <w:ind w:left="1191" w:hanging="454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F8932A8"/>
    <w:multiLevelType w:val="hybridMultilevel"/>
    <w:tmpl w:val="27B0D3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CFB0441"/>
    <w:multiLevelType w:val="multilevel"/>
    <w:tmpl w:val="DF88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ED0FA0"/>
    <w:multiLevelType w:val="hybridMultilevel"/>
    <w:tmpl w:val="1E8E6D0C"/>
    <w:lvl w:ilvl="0" w:tplc="075230A2">
      <w:start w:val="2"/>
      <w:numFmt w:val="bullet"/>
      <w:lvlText w:val="-"/>
      <w:lvlJc w:val="left"/>
      <w:pPr>
        <w:tabs>
          <w:tab w:val="num" w:pos="1191"/>
        </w:tabs>
        <w:ind w:left="1191" w:hanging="454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04F3E00"/>
    <w:multiLevelType w:val="hybridMultilevel"/>
    <w:tmpl w:val="8B4E92A4"/>
    <w:lvl w:ilvl="0" w:tplc="075230A2">
      <w:start w:val="2"/>
      <w:numFmt w:val="bullet"/>
      <w:lvlText w:val="-"/>
      <w:lvlJc w:val="left"/>
      <w:pPr>
        <w:tabs>
          <w:tab w:val="num" w:pos="624"/>
        </w:tabs>
        <w:ind w:left="624" w:hanging="454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362DC"/>
    <w:multiLevelType w:val="hybridMultilevel"/>
    <w:tmpl w:val="996436E8"/>
    <w:lvl w:ilvl="0" w:tplc="075230A2">
      <w:start w:val="2"/>
      <w:numFmt w:val="bullet"/>
      <w:lvlText w:val="-"/>
      <w:lvlJc w:val="left"/>
      <w:pPr>
        <w:tabs>
          <w:tab w:val="num" w:pos="1259"/>
        </w:tabs>
        <w:ind w:left="125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81F9C"/>
    <w:multiLevelType w:val="multilevel"/>
    <w:tmpl w:val="B6902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2BA6E88"/>
    <w:multiLevelType w:val="hybridMultilevel"/>
    <w:tmpl w:val="1F5A2E1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548955CB"/>
    <w:multiLevelType w:val="hybridMultilevel"/>
    <w:tmpl w:val="004A77B6"/>
    <w:lvl w:ilvl="0" w:tplc="837ED8F0">
      <w:start w:val="2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9" w15:restartNumberingAfterBreak="0">
    <w:nsid w:val="562511F2"/>
    <w:multiLevelType w:val="hybridMultilevel"/>
    <w:tmpl w:val="3152A20C"/>
    <w:lvl w:ilvl="0" w:tplc="075230A2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B6A3C6F"/>
    <w:multiLevelType w:val="hybridMultilevel"/>
    <w:tmpl w:val="6AA83880"/>
    <w:lvl w:ilvl="0" w:tplc="075230A2">
      <w:start w:val="2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04C13E8"/>
    <w:multiLevelType w:val="hybridMultilevel"/>
    <w:tmpl w:val="FE3E45F2"/>
    <w:lvl w:ilvl="0" w:tplc="E08AA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4C07511"/>
    <w:multiLevelType w:val="multilevel"/>
    <w:tmpl w:val="EF7AC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2" w:hanging="1440"/>
      </w:pPr>
      <w:rPr>
        <w:rFonts w:hint="default"/>
      </w:rPr>
    </w:lvl>
  </w:abstractNum>
  <w:abstractNum w:abstractNumId="33" w15:restartNumberingAfterBreak="0">
    <w:nsid w:val="65F83858"/>
    <w:multiLevelType w:val="hybridMultilevel"/>
    <w:tmpl w:val="8C5635B2"/>
    <w:lvl w:ilvl="0" w:tplc="075230A2">
      <w:start w:val="2"/>
      <w:numFmt w:val="bullet"/>
      <w:lvlText w:val="-"/>
      <w:lvlJc w:val="left"/>
      <w:pPr>
        <w:tabs>
          <w:tab w:val="num" w:pos="1259"/>
        </w:tabs>
        <w:ind w:left="125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D6720"/>
    <w:multiLevelType w:val="hybridMultilevel"/>
    <w:tmpl w:val="20CA2560"/>
    <w:lvl w:ilvl="0" w:tplc="07EC55C6">
      <w:start w:val="1"/>
      <w:numFmt w:val="decimal"/>
      <w:lvlText w:val="%1."/>
      <w:lvlJc w:val="left"/>
      <w:pPr>
        <w:tabs>
          <w:tab w:val="num" w:pos="1389"/>
        </w:tabs>
        <w:ind w:left="138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5" w15:restartNumberingAfterBreak="0">
    <w:nsid w:val="668B3178"/>
    <w:multiLevelType w:val="multilevel"/>
    <w:tmpl w:val="F65E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3D66D6"/>
    <w:multiLevelType w:val="hybridMultilevel"/>
    <w:tmpl w:val="9894D8FC"/>
    <w:lvl w:ilvl="0" w:tplc="E6700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C9283D"/>
    <w:multiLevelType w:val="hybridMultilevel"/>
    <w:tmpl w:val="ADAAEF40"/>
    <w:lvl w:ilvl="0" w:tplc="F034BB7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AF1524"/>
    <w:multiLevelType w:val="hybridMultilevel"/>
    <w:tmpl w:val="985C782E"/>
    <w:lvl w:ilvl="0" w:tplc="DF74E996">
      <w:start w:val="1"/>
      <w:numFmt w:val="decimal"/>
      <w:lvlText w:val="%1)"/>
      <w:lvlJc w:val="left"/>
      <w:pPr>
        <w:tabs>
          <w:tab w:val="num" w:pos="1616"/>
        </w:tabs>
        <w:ind w:left="1616" w:hanging="360"/>
      </w:pPr>
      <w:rPr>
        <w:rFonts w:hint="default"/>
        <w:sz w:val="28"/>
        <w:szCs w:val="28"/>
      </w:rPr>
    </w:lvl>
    <w:lvl w:ilvl="1" w:tplc="5A9A1A02">
      <w:start w:val="1"/>
      <w:numFmt w:val="decimal"/>
      <w:lvlText w:val="%2."/>
      <w:lvlJc w:val="left"/>
      <w:pPr>
        <w:tabs>
          <w:tab w:val="num" w:pos="1815"/>
        </w:tabs>
        <w:ind w:left="1815" w:hanging="735"/>
      </w:pPr>
      <w:rPr>
        <w:rFonts w:hint="default"/>
        <w:sz w:val="28"/>
        <w:szCs w:val="28"/>
      </w:rPr>
    </w:lvl>
    <w:lvl w:ilvl="2" w:tplc="12EC42CA">
      <w:start w:val="2"/>
      <w:numFmt w:val="bullet"/>
      <w:lvlText w:val="-"/>
      <w:lvlJc w:val="left"/>
      <w:pPr>
        <w:tabs>
          <w:tab w:val="num" w:pos="2160"/>
        </w:tabs>
        <w:ind w:left="1791" w:firstLine="9"/>
      </w:pPr>
      <w:rPr>
        <w:rFonts w:ascii="Times New Roman" w:eastAsia="Times New Roman" w:hAnsi="Times New Roman" w:cs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37D7C"/>
    <w:multiLevelType w:val="hybridMultilevel"/>
    <w:tmpl w:val="911A3362"/>
    <w:lvl w:ilvl="0" w:tplc="07EC55C6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64030"/>
    <w:multiLevelType w:val="singleLevel"/>
    <w:tmpl w:val="5446632E"/>
    <w:lvl w:ilvl="0">
      <w:start w:val="2"/>
      <w:numFmt w:val="decimal"/>
      <w:lvlText w:val="%1)"/>
      <w:legacy w:legacy="1" w:legacySpace="0" w:legacyIndent="263"/>
      <w:lvlJc w:val="left"/>
      <w:rPr>
        <w:rFonts w:ascii="Times New Roman" w:hAnsi="Times New Roman" w:hint="default"/>
      </w:rPr>
    </w:lvl>
  </w:abstractNum>
  <w:abstractNum w:abstractNumId="41" w15:restartNumberingAfterBreak="0">
    <w:nsid w:val="731C3AEA"/>
    <w:multiLevelType w:val="hybridMultilevel"/>
    <w:tmpl w:val="A5D0CAD0"/>
    <w:lvl w:ilvl="0" w:tplc="47527F34">
      <w:start w:val="2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B821C9"/>
    <w:multiLevelType w:val="hybridMultilevel"/>
    <w:tmpl w:val="1C86CB16"/>
    <w:lvl w:ilvl="0" w:tplc="47527F34">
      <w:start w:val="65535"/>
      <w:numFmt w:val="bullet"/>
      <w:lvlText w:val="-"/>
      <w:legacy w:legacy="1" w:legacySpace="360" w:legacyIndent="293"/>
      <w:lvlJc w:val="left"/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867"/>
        </w:tabs>
        <w:ind w:left="-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47"/>
        </w:tabs>
        <w:ind w:left="-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3"/>
        </w:tabs>
        <w:ind w:left="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</w:abstractNum>
  <w:abstractNum w:abstractNumId="43" w15:restartNumberingAfterBreak="0">
    <w:nsid w:val="7EFD1465"/>
    <w:multiLevelType w:val="multilevel"/>
    <w:tmpl w:val="3DD2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E41349"/>
    <w:multiLevelType w:val="hybridMultilevel"/>
    <w:tmpl w:val="1214F4D6"/>
    <w:lvl w:ilvl="0" w:tplc="B614BE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1016740">
    <w:abstractNumId w:val="8"/>
  </w:num>
  <w:num w:numId="2" w16cid:durableId="13827">
    <w:abstractNumId w:val="26"/>
  </w:num>
  <w:num w:numId="3" w16cid:durableId="1173448358">
    <w:abstractNumId w:val="34"/>
  </w:num>
  <w:num w:numId="4" w16cid:durableId="1064832722">
    <w:abstractNumId w:val="11"/>
  </w:num>
  <w:num w:numId="5" w16cid:durableId="981230218">
    <w:abstractNumId w:val="38"/>
  </w:num>
  <w:num w:numId="6" w16cid:durableId="488137418">
    <w:abstractNumId w:val="42"/>
  </w:num>
  <w:num w:numId="7" w16cid:durableId="77833225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" w:hAnsi="Arial" w:hint="default"/>
        </w:rPr>
      </w:lvl>
    </w:lvlOverride>
  </w:num>
  <w:num w:numId="8" w16cid:durableId="1746412304">
    <w:abstractNumId w:val="28"/>
  </w:num>
  <w:num w:numId="9" w16cid:durableId="1633174733">
    <w:abstractNumId w:val="44"/>
  </w:num>
  <w:num w:numId="10" w16cid:durableId="952445416">
    <w:abstractNumId w:val="3"/>
  </w:num>
  <w:num w:numId="11" w16cid:durableId="1965185075">
    <w:abstractNumId w:val="2"/>
  </w:num>
  <w:num w:numId="12" w16cid:durableId="1828740309">
    <w:abstractNumId w:val="40"/>
  </w:num>
  <w:num w:numId="13" w16cid:durableId="458381948">
    <w:abstractNumId w:val="17"/>
  </w:num>
  <w:num w:numId="14" w16cid:durableId="563489262">
    <w:abstractNumId w:val="4"/>
  </w:num>
  <w:num w:numId="15" w16cid:durableId="1491092919">
    <w:abstractNumId w:val="29"/>
  </w:num>
  <w:num w:numId="16" w16cid:durableId="1233156311">
    <w:abstractNumId w:val="20"/>
  </w:num>
  <w:num w:numId="17" w16cid:durableId="540214533">
    <w:abstractNumId w:val="23"/>
  </w:num>
  <w:num w:numId="18" w16cid:durableId="824931551">
    <w:abstractNumId w:val="24"/>
  </w:num>
  <w:num w:numId="19" w16cid:durableId="1888756334">
    <w:abstractNumId w:val="22"/>
  </w:num>
  <w:num w:numId="20" w16cid:durableId="36973540">
    <w:abstractNumId w:val="43"/>
  </w:num>
  <w:num w:numId="21" w16cid:durableId="169105631">
    <w:abstractNumId w:val="35"/>
  </w:num>
  <w:num w:numId="22" w16cid:durableId="942151403">
    <w:abstractNumId w:val="5"/>
  </w:num>
  <w:num w:numId="23" w16cid:durableId="1706830790">
    <w:abstractNumId w:val="10"/>
  </w:num>
  <w:num w:numId="24" w16cid:durableId="2125148679">
    <w:abstractNumId w:val="12"/>
  </w:num>
  <w:num w:numId="25" w16cid:durableId="25451065">
    <w:abstractNumId w:val="13"/>
  </w:num>
  <w:num w:numId="26" w16cid:durableId="401290722">
    <w:abstractNumId w:val="6"/>
  </w:num>
  <w:num w:numId="27" w16cid:durableId="1814709037">
    <w:abstractNumId w:val="25"/>
  </w:num>
  <w:num w:numId="28" w16cid:durableId="1353190731">
    <w:abstractNumId w:val="33"/>
  </w:num>
  <w:num w:numId="29" w16cid:durableId="418600370">
    <w:abstractNumId w:val="14"/>
  </w:num>
  <w:num w:numId="30" w16cid:durableId="1514299641">
    <w:abstractNumId w:val="30"/>
  </w:num>
  <w:num w:numId="31" w16cid:durableId="24838481">
    <w:abstractNumId w:val="41"/>
  </w:num>
  <w:num w:numId="32" w16cid:durableId="1001275246">
    <w:abstractNumId w:val="7"/>
  </w:num>
  <w:num w:numId="33" w16cid:durableId="713626785">
    <w:abstractNumId w:val="19"/>
  </w:num>
  <w:num w:numId="34" w16cid:durableId="650670256">
    <w:abstractNumId w:val="15"/>
  </w:num>
  <w:num w:numId="35" w16cid:durableId="1503007680">
    <w:abstractNumId w:val="21"/>
  </w:num>
  <w:num w:numId="36" w16cid:durableId="1678074226">
    <w:abstractNumId w:val="27"/>
  </w:num>
  <w:num w:numId="37" w16cid:durableId="250310388">
    <w:abstractNumId w:val="9"/>
  </w:num>
  <w:num w:numId="38" w16cid:durableId="1704288553">
    <w:abstractNumId w:val="1"/>
  </w:num>
  <w:num w:numId="39" w16cid:durableId="924530558">
    <w:abstractNumId w:val="32"/>
  </w:num>
  <w:num w:numId="40" w16cid:durableId="776829854">
    <w:abstractNumId w:val="36"/>
  </w:num>
  <w:num w:numId="41" w16cid:durableId="687174695">
    <w:abstractNumId w:val="39"/>
  </w:num>
  <w:num w:numId="42" w16cid:durableId="1547571251">
    <w:abstractNumId w:val="31"/>
  </w:num>
  <w:num w:numId="43" w16cid:durableId="636952830">
    <w:abstractNumId w:val="16"/>
  </w:num>
  <w:num w:numId="44" w16cid:durableId="1768425139">
    <w:abstractNumId w:val="37"/>
  </w:num>
  <w:num w:numId="45" w16cid:durableId="15630611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DC"/>
    <w:rsid w:val="000671E2"/>
    <w:rsid w:val="000B39CB"/>
    <w:rsid w:val="00106929"/>
    <w:rsid w:val="00145826"/>
    <w:rsid w:val="0017126A"/>
    <w:rsid w:val="00187F56"/>
    <w:rsid w:val="001C480F"/>
    <w:rsid w:val="0024685C"/>
    <w:rsid w:val="002500B0"/>
    <w:rsid w:val="00372F1F"/>
    <w:rsid w:val="004B397C"/>
    <w:rsid w:val="00604B55"/>
    <w:rsid w:val="00655303"/>
    <w:rsid w:val="00665162"/>
    <w:rsid w:val="006C02A6"/>
    <w:rsid w:val="0080095C"/>
    <w:rsid w:val="008B0EC8"/>
    <w:rsid w:val="00943A96"/>
    <w:rsid w:val="00957605"/>
    <w:rsid w:val="009F2498"/>
    <w:rsid w:val="009F7463"/>
    <w:rsid w:val="00A67926"/>
    <w:rsid w:val="00AA6297"/>
    <w:rsid w:val="00B55A90"/>
    <w:rsid w:val="00BC7263"/>
    <w:rsid w:val="00C25B40"/>
    <w:rsid w:val="00D127D2"/>
    <w:rsid w:val="00D441DC"/>
    <w:rsid w:val="00D6069A"/>
    <w:rsid w:val="00D61A76"/>
    <w:rsid w:val="00D6586A"/>
    <w:rsid w:val="00D864B3"/>
    <w:rsid w:val="00E07572"/>
    <w:rsid w:val="00E3756D"/>
    <w:rsid w:val="00E47965"/>
    <w:rsid w:val="00EE39DF"/>
    <w:rsid w:val="00F02050"/>
    <w:rsid w:val="00F1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67872C"/>
  <w15:chartTrackingRefBased/>
  <w15:docId w15:val="{7FB32FEE-5BA2-4AF3-B09B-B8F8151D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0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00B0"/>
    <w:pPr>
      <w:keepNext/>
      <w:shd w:val="clear" w:color="auto" w:fill="FFFFFF"/>
      <w:ind w:firstLine="851"/>
      <w:jc w:val="both"/>
      <w:outlineLvl w:val="1"/>
    </w:pPr>
    <w:rPr>
      <w:color w:val="000000"/>
      <w:sz w:val="28"/>
    </w:rPr>
  </w:style>
  <w:style w:type="paragraph" w:styleId="3">
    <w:name w:val="heading 3"/>
    <w:basedOn w:val="a"/>
    <w:next w:val="a"/>
    <w:link w:val="30"/>
    <w:qFormat/>
    <w:rsid w:val="002500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500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00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500B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500B0"/>
    <w:pPr>
      <w:keepNext/>
      <w:autoSpaceDE w:val="0"/>
      <w:autoSpaceDN w:val="0"/>
      <w:adjustRightInd w:val="0"/>
      <w:spacing w:line="360" w:lineRule="auto"/>
      <w:outlineLvl w:val="7"/>
    </w:pPr>
    <w:rPr>
      <w:sz w:val="29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2500B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0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00B0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2500B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500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500B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500B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00B0"/>
    <w:rPr>
      <w:rFonts w:ascii="Times New Roman" w:eastAsia="Times New Roman" w:hAnsi="Times New Roman" w:cs="Times New Roman"/>
      <w:sz w:val="29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2500B0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uiPriority w:val="99"/>
    <w:rsid w:val="002500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00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500B0"/>
    <w:rPr>
      <w:rFonts w:cs="Times New Roman"/>
    </w:rPr>
  </w:style>
  <w:style w:type="table" w:styleId="a6">
    <w:name w:val="Table Grid"/>
    <w:basedOn w:val="a1"/>
    <w:rsid w:val="00250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500B0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b/>
      <w:bCs/>
      <w:sz w:val="28"/>
      <w:szCs w:val="26"/>
    </w:rPr>
  </w:style>
  <w:style w:type="character" w:customStyle="1" w:styleId="32">
    <w:name w:val="Основной текст с отступом 3 Знак"/>
    <w:basedOn w:val="a0"/>
    <w:link w:val="31"/>
    <w:rsid w:val="002500B0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7">
    <w:name w:val="Normal (Web)"/>
    <w:basedOn w:val="a"/>
    <w:rsid w:val="002500B0"/>
  </w:style>
  <w:style w:type="character" w:styleId="a8">
    <w:name w:val="Hyperlink"/>
    <w:rsid w:val="002500B0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2500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50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500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50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2500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500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rsid w:val="002500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00B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2500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00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2500B0"/>
    <w:rPr>
      <w:rFonts w:cs="Times New Roman"/>
      <w:b/>
      <w:bCs/>
    </w:rPr>
  </w:style>
  <w:style w:type="paragraph" w:styleId="ae">
    <w:name w:val="footnote text"/>
    <w:basedOn w:val="a"/>
    <w:link w:val="af"/>
    <w:rsid w:val="002500B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2500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2500B0"/>
    <w:rPr>
      <w:rFonts w:cs="Times New Roman"/>
      <w:vertAlign w:val="superscript"/>
    </w:rPr>
  </w:style>
  <w:style w:type="character" w:styleId="af1">
    <w:name w:val="endnote reference"/>
    <w:rsid w:val="002500B0"/>
    <w:rPr>
      <w:rFonts w:cs="Times New Roman"/>
      <w:vertAlign w:val="superscript"/>
    </w:rPr>
  </w:style>
  <w:style w:type="paragraph" w:customStyle="1" w:styleId="Default">
    <w:name w:val="Default"/>
    <w:rsid w:val="002500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8">
    <w:name w:val="Style58"/>
    <w:basedOn w:val="a"/>
    <w:rsid w:val="002500B0"/>
    <w:pPr>
      <w:widowControl w:val="0"/>
      <w:autoSpaceDE w:val="0"/>
      <w:autoSpaceDN w:val="0"/>
      <w:adjustRightInd w:val="0"/>
      <w:spacing w:line="199" w:lineRule="exact"/>
    </w:pPr>
    <w:rPr>
      <w:rFonts w:ascii="Arial Unicode MS" w:eastAsia="Arial Unicode MS" w:hAnsi="Calibri" w:cs="Arial Unicode MS"/>
    </w:rPr>
  </w:style>
  <w:style w:type="paragraph" w:customStyle="1" w:styleId="Style38">
    <w:name w:val="Style38"/>
    <w:basedOn w:val="a"/>
    <w:rsid w:val="002500B0"/>
    <w:pPr>
      <w:widowControl w:val="0"/>
      <w:autoSpaceDE w:val="0"/>
      <w:autoSpaceDN w:val="0"/>
      <w:adjustRightInd w:val="0"/>
      <w:jc w:val="both"/>
    </w:pPr>
    <w:rPr>
      <w:rFonts w:ascii="Arial Unicode MS" w:eastAsia="Arial Unicode MS" w:hAnsi="Calibri" w:cs="Arial Unicode MS"/>
    </w:rPr>
  </w:style>
  <w:style w:type="paragraph" w:customStyle="1" w:styleId="Style40">
    <w:name w:val="Style40"/>
    <w:basedOn w:val="a"/>
    <w:rsid w:val="002500B0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67">
    <w:name w:val="Style67"/>
    <w:basedOn w:val="a"/>
    <w:rsid w:val="002500B0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66">
    <w:name w:val="Style66"/>
    <w:basedOn w:val="a"/>
    <w:rsid w:val="002500B0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65">
    <w:name w:val="Style65"/>
    <w:basedOn w:val="a"/>
    <w:rsid w:val="002500B0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64">
    <w:name w:val="Style64"/>
    <w:basedOn w:val="a"/>
    <w:rsid w:val="002500B0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63">
    <w:name w:val="Style63"/>
    <w:basedOn w:val="a"/>
    <w:rsid w:val="002500B0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80">
    <w:name w:val="Font Style80"/>
    <w:rsid w:val="002500B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93">
    <w:name w:val="Font Style93"/>
    <w:rsid w:val="002500B0"/>
    <w:rPr>
      <w:rFonts w:ascii="Arial Unicode MS" w:eastAsia="Arial Unicode MS" w:hAnsi="Arial Unicode MS" w:cs="Arial Unicode MS"/>
      <w:b/>
      <w:bCs/>
      <w:color w:val="000000"/>
      <w:sz w:val="14"/>
      <w:szCs w:val="14"/>
    </w:rPr>
  </w:style>
  <w:style w:type="character" w:customStyle="1" w:styleId="FontStyle101">
    <w:name w:val="Font Style101"/>
    <w:rsid w:val="002500B0"/>
    <w:rPr>
      <w:rFonts w:ascii="Arial Unicode MS" w:eastAsia="Arial Unicode MS" w:hAnsi="Arial Unicode MS" w:cs="Arial Unicode MS"/>
      <w:b/>
      <w:bCs/>
      <w:color w:val="000000"/>
      <w:sz w:val="14"/>
      <w:szCs w:val="14"/>
    </w:rPr>
  </w:style>
  <w:style w:type="character" w:customStyle="1" w:styleId="FontStyle84">
    <w:name w:val="Font Style84"/>
    <w:rsid w:val="002500B0"/>
    <w:rPr>
      <w:rFonts w:ascii="Arial Unicode MS" w:eastAsia="Arial Unicode MS" w:hAnsi="Arial Unicode MS" w:cs="Arial Unicode MS"/>
      <w:b/>
      <w:bCs/>
      <w:color w:val="000000"/>
      <w:sz w:val="12"/>
      <w:szCs w:val="12"/>
    </w:rPr>
  </w:style>
  <w:style w:type="paragraph" w:customStyle="1" w:styleId="Style5">
    <w:name w:val="Style5"/>
    <w:basedOn w:val="a"/>
    <w:rsid w:val="002500B0"/>
    <w:pPr>
      <w:widowControl w:val="0"/>
      <w:autoSpaceDE w:val="0"/>
      <w:autoSpaceDN w:val="0"/>
      <w:adjustRightInd w:val="0"/>
      <w:spacing w:line="240" w:lineRule="exact"/>
      <w:ind w:firstLine="393"/>
      <w:jc w:val="both"/>
    </w:pPr>
    <w:rPr>
      <w:rFonts w:ascii="Arial Unicode MS" w:eastAsia="Arial Unicode MS" w:hAnsi="Calibri" w:cs="Arial Unicode MS"/>
    </w:rPr>
  </w:style>
  <w:style w:type="paragraph" w:customStyle="1" w:styleId="Style22">
    <w:name w:val="Style22"/>
    <w:basedOn w:val="a"/>
    <w:rsid w:val="002500B0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73">
    <w:name w:val="Font Style73"/>
    <w:rsid w:val="002500B0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2500B0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61">
    <w:name w:val="Style61"/>
    <w:basedOn w:val="a"/>
    <w:rsid w:val="002500B0"/>
    <w:pPr>
      <w:widowControl w:val="0"/>
      <w:autoSpaceDE w:val="0"/>
      <w:autoSpaceDN w:val="0"/>
      <w:adjustRightInd w:val="0"/>
      <w:spacing w:line="240" w:lineRule="exact"/>
    </w:pPr>
    <w:rPr>
      <w:rFonts w:ascii="Arial Unicode MS" w:eastAsia="Arial Unicode MS" w:hAnsi="Calibri" w:cs="Arial Unicode MS"/>
    </w:rPr>
  </w:style>
  <w:style w:type="paragraph" w:customStyle="1" w:styleId="Style59">
    <w:name w:val="Style59"/>
    <w:basedOn w:val="a"/>
    <w:rsid w:val="002500B0"/>
    <w:pPr>
      <w:widowControl w:val="0"/>
      <w:autoSpaceDE w:val="0"/>
      <w:autoSpaceDN w:val="0"/>
      <w:adjustRightInd w:val="0"/>
      <w:spacing w:line="273" w:lineRule="exact"/>
      <w:jc w:val="center"/>
    </w:pPr>
    <w:rPr>
      <w:rFonts w:ascii="Arial Unicode MS" w:eastAsia="Arial Unicode MS" w:hAnsi="Calibri" w:cs="Arial Unicode MS"/>
    </w:rPr>
  </w:style>
  <w:style w:type="paragraph" w:customStyle="1" w:styleId="Style55">
    <w:name w:val="Style55"/>
    <w:basedOn w:val="a"/>
    <w:rsid w:val="002500B0"/>
    <w:pPr>
      <w:widowControl w:val="0"/>
      <w:autoSpaceDE w:val="0"/>
      <w:autoSpaceDN w:val="0"/>
      <w:adjustRightInd w:val="0"/>
      <w:spacing w:line="289" w:lineRule="exact"/>
      <w:ind w:firstLine="100"/>
    </w:pPr>
    <w:rPr>
      <w:rFonts w:ascii="Arial Unicode MS" w:eastAsia="Arial Unicode MS" w:hAnsi="Calibri" w:cs="Arial Unicode MS"/>
    </w:rPr>
  </w:style>
  <w:style w:type="character" w:customStyle="1" w:styleId="FontStyle99">
    <w:name w:val="Font Style99"/>
    <w:rsid w:val="002500B0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100">
    <w:name w:val="Font Style100"/>
    <w:rsid w:val="002500B0"/>
    <w:rPr>
      <w:rFonts w:ascii="Arial Unicode MS" w:eastAsia="Arial Unicode MS" w:hAnsi="Arial Unicode MS" w:cs="Arial Unicode MS"/>
      <w:b/>
      <w:bCs/>
      <w:color w:val="000000"/>
      <w:sz w:val="10"/>
      <w:szCs w:val="10"/>
    </w:rPr>
  </w:style>
  <w:style w:type="paragraph" w:customStyle="1" w:styleId="Style10">
    <w:name w:val="Style10"/>
    <w:basedOn w:val="a"/>
    <w:rsid w:val="002500B0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97">
    <w:name w:val="Font Style97"/>
    <w:rsid w:val="002500B0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49">
    <w:name w:val="Style49"/>
    <w:basedOn w:val="a"/>
    <w:rsid w:val="002500B0"/>
    <w:pPr>
      <w:widowControl w:val="0"/>
      <w:autoSpaceDE w:val="0"/>
      <w:autoSpaceDN w:val="0"/>
      <w:adjustRightInd w:val="0"/>
      <w:spacing w:line="244" w:lineRule="exact"/>
      <w:ind w:firstLine="571"/>
      <w:jc w:val="both"/>
    </w:pPr>
    <w:rPr>
      <w:rFonts w:ascii="Arial Unicode MS" w:eastAsia="Arial Unicode MS" w:hAnsi="Calibri" w:cs="Arial Unicode MS"/>
    </w:rPr>
  </w:style>
  <w:style w:type="paragraph" w:customStyle="1" w:styleId="Style14">
    <w:name w:val="Style14"/>
    <w:basedOn w:val="a"/>
    <w:rsid w:val="002500B0"/>
    <w:pPr>
      <w:widowControl w:val="0"/>
      <w:autoSpaceDE w:val="0"/>
      <w:autoSpaceDN w:val="0"/>
      <w:adjustRightInd w:val="0"/>
      <w:spacing w:line="257" w:lineRule="exact"/>
      <w:ind w:firstLine="409"/>
      <w:jc w:val="both"/>
    </w:pPr>
    <w:rPr>
      <w:rFonts w:ascii="Arial Unicode MS" w:eastAsia="Arial Unicode MS" w:hAnsi="Calibri" w:cs="Arial Unicode MS"/>
    </w:rPr>
  </w:style>
  <w:style w:type="paragraph" w:customStyle="1" w:styleId="Style9">
    <w:name w:val="Style9"/>
    <w:basedOn w:val="a"/>
    <w:rsid w:val="002500B0"/>
    <w:pPr>
      <w:widowControl w:val="0"/>
      <w:autoSpaceDE w:val="0"/>
      <w:autoSpaceDN w:val="0"/>
      <w:adjustRightInd w:val="0"/>
      <w:jc w:val="center"/>
    </w:pPr>
    <w:rPr>
      <w:rFonts w:ascii="Arial Unicode MS" w:eastAsia="Arial Unicode MS" w:hAnsi="Calibri" w:cs="Arial Unicode MS"/>
    </w:rPr>
  </w:style>
  <w:style w:type="paragraph" w:customStyle="1" w:styleId="Style6">
    <w:name w:val="Style6"/>
    <w:basedOn w:val="a"/>
    <w:rsid w:val="002500B0"/>
    <w:pPr>
      <w:widowControl w:val="0"/>
      <w:autoSpaceDE w:val="0"/>
      <w:autoSpaceDN w:val="0"/>
      <w:adjustRightInd w:val="0"/>
      <w:spacing w:line="241" w:lineRule="exact"/>
      <w:ind w:firstLine="409"/>
      <w:jc w:val="both"/>
    </w:pPr>
    <w:rPr>
      <w:rFonts w:ascii="Arial Unicode MS" w:eastAsia="Arial Unicode MS" w:hAnsi="Calibri" w:cs="Arial Unicode MS"/>
    </w:rPr>
  </w:style>
  <w:style w:type="paragraph" w:styleId="af2">
    <w:name w:val="Body Text Indent"/>
    <w:basedOn w:val="a"/>
    <w:link w:val="af3"/>
    <w:rsid w:val="002500B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250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2500B0"/>
    <w:pPr>
      <w:spacing w:after="120"/>
    </w:pPr>
  </w:style>
  <w:style w:type="character" w:customStyle="1" w:styleId="af5">
    <w:name w:val="Основной текст Знак"/>
    <w:basedOn w:val="a0"/>
    <w:link w:val="af4"/>
    <w:rsid w:val="002500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Table Web 2"/>
    <w:basedOn w:val="a1"/>
    <w:rsid w:val="00250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250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6">
    <w:name w:val="Table Elegant"/>
    <w:basedOn w:val="a1"/>
    <w:rsid w:val="00250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250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a"/>
    <w:rsid w:val="002500B0"/>
    <w:pPr>
      <w:spacing w:before="100" w:beforeAutospacing="1" w:after="100" w:afterAutospacing="1"/>
    </w:pPr>
  </w:style>
  <w:style w:type="character" w:styleId="af7">
    <w:name w:val="Emphasis"/>
    <w:qFormat/>
    <w:rsid w:val="002500B0"/>
    <w:rPr>
      <w:rFonts w:cs="Times New Roman"/>
      <w:i/>
      <w:iCs/>
    </w:rPr>
  </w:style>
  <w:style w:type="paragraph" w:customStyle="1" w:styleId="11">
    <w:name w:val="Без интервала1"/>
    <w:rsid w:val="002500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2500B0"/>
    <w:pPr>
      <w:ind w:left="720"/>
      <w:contextualSpacing/>
    </w:pPr>
  </w:style>
  <w:style w:type="paragraph" w:customStyle="1" w:styleId="13">
    <w:name w:val="Знак1"/>
    <w:basedOn w:val="a"/>
    <w:autoRedefine/>
    <w:rsid w:val="002500B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onsNormal">
    <w:name w:val="ConsNormal"/>
    <w:rsid w:val="002500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500B0"/>
    <w:pPr>
      <w:overflowPunct w:val="0"/>
      <w:autoSpaceDE w:val="0"/>
      <w:autoSpaceDN w:val="0"/>
      <w:adjustRightInd w:val="0"/>
      <w:spacing w:line="282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10">
    <w:name w:val="Знак11"/>
    <w:basedOn w:val="a"/>
    <w:autoRedefine/>
    <w:rsid w:val="002500B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8">
    <w:name w:val="No Spacing"/>
    <w:uiPriority w:val="1"/>
    <w:qFormat/>
    <w:rsid w:val="002500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2">
    <w:name w:val="text_2"/>
    <w:basedOn w:val="a0"/>
    <w:rsid w:val="002500B0"/>
  </w:style>
  <w:style w:type="character" w:customStyle="1" w:styleId="apple-converted-space">
    <w:name w:val="apple-converted-space"/>
    <w:basedOn w:val="a0"/>
    <w:rsid w:val="002500B0"/>
  </w:style>
  <w:style w:type="paragraph" w:styleId="af9">
    <w:name w:val="Title"/>
    <w:basedOn w:val="a"/>
    <w:next w:val="a"/>
    <w:link w:val="afa"/>
    <w:qFormat/>
    <w:rsid w:val="002500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Заголовок Знак"/>
    <w:basedOn w:val="a0"/>
    <w:link w:val="af9"/>
    <w:rsid w:val="002500B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b">
    <w:name w:val="Subtitle"/>
    <w:basedOn w:val="a"/>
    <w:next w:val="a"/>
    <w:link w:val="afc"/>
    <w:qFormat/>
    <w:rsid w:val="002500B0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basedOn w:val="a0"/>
    <w:link w:val="afb"/>
    <w:rsid w:val="002500B0"/>
    <w:rPr>
      <w:rFonts w:ascii="Cambria" w:eastAsia="Times New Roman" w:hAnsi="Cambria" w:cs="Times New Roman"/>
      <w:sz w:val="24"/>
      <w:szCs w:val="24"/>
      <w:lang w:eastAsia="ru-RU"/>
    </w:rPr>
  </w:style>
  <w:style w:type="character" w:styleId="afd">
    <w:name w:val="line number"/>
    <w:basedOn w:val="a0"/>
    <w:rsid w:val="002500B0"/>
  </w:style>
  <w:style w:type="paragraph" w:customStyle="1" w:styleId="25">
    <w:name w:val="Без интервала2"/>
    <w:uiPriority w:val="1"/>
    <w:qFormat/>
    <w:rsid w:val="002500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ld2">
    <w:name w:val="bold2"/>
    <w:rsid w:val="002500B0"/>
    <w:rPr>
      <w:color w:val="1E5A64"/>
    </w:rPr>
  </w:style>
  <w:style w:type="character" w:customStyle="1" w:styleId="FontStyle18">
    <w:name w:val="Font Style18"/>
    <w:rsid w:val="002500B0"/>
    <w:rPr>
      <w:rFonts w:ascii="Arial" w:hAnsi="Arial" w:cs="Arial"/>
      <w:b/>
      <w:bCs/>
      <w:i/>
      <w:iCs/>
      <w:sz w:val="18"/>
      <w:szCs w:val="18"/>
    </w:rPr>
  </w:style>
  <w:style w:type="paragraph" w:customStyle="1" w:styleId="afe">
    <w:name w:val="Название таблицы"/>
    <w:basedOn w:val="a"/>
    <w:next w:val="a"/>
    <w:rsid w:val="002500B0"/>
    <w:pPr>
      <w:keepNext/>
      <w:keepLines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26">
    <w:name w:val="Абзац списка2"/>
    <w:basedOn w:val="a"/>
    <w:rsid w:val="002500B0"/>
    <w:pPr>
      <w:ind w:left="720"/>
      <w:contextualSpacing/>
    </w:pPr>
  </w:style>
  <w:style w:type="character" w:customStyle="1" w:styleId="FontStyle15">
    <w:name w:val="Font Style15"/>
    <w:rsid w:val="002500B0"/>
    <w:rPr>
      <w:rFonts w:ascii="Bookman Old Style" w:hAnsi="Bookman Old Style" w:cs="Bookman Old Style"/>
      <w:i/>
      <w:iCs/>
      <w:spacing w:val="-10"/>
      <w:sz w:val="28"/>
      <w:szCs w:val="28"/>
    </w:rPr>
  </w:style>
  <w:style w:type="character" w:customStyle="1" w:styleId="FontStyle32">
    <w:name w:val="Font Style32"/>
    <w:rsid w:val="002500B0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2500B0"/>
    <w:rPr>
      <w:rFonts w:ascii="Trebuchet MS" w:hAnsi="Trebuchet MS" w:cs="Trebuchet MS"/>
      <w:sz w:val="18"/>
      <w:szCs w:val="18"/>
    </w:rPr>
  </w:style>
  <w:style w:type="paragraph" w:customStyle="1" w:styleId="Style7">
    <w:name w:val="Style7"/>
    <w:basedOn w:val="a"/>
    <w:rsid w:val="002500B0"/>
    <w:pPr>
      <w:widowControl w:val="0"/>
      <w:autoSpaceDE w:val="0"/>
      <w:autoSpaceDN w:val="0"/>
      <w:adjustRightInd w:val="0"/>
      <w:jc w:val="right"/>
    </w:pPr>
    <w:rPr>
      <w:rFonts w:ascii="Arial Unicode MS" w:eastAsia="Arial Unicode MS"/>
    </w:rPr>
  </w:style>
  <w:style w:type="character" w:customStyle="1" w:styleId="FontStyle16">
    <w:name w:val="Font Style16"/>
    <w:rsid w:val="002500B0"/>
    <w:rPr>
      <w:rFonts w:ascii="Franklin Gothic Book" w:hAnsi="Franklin Gothic Book" w:cs="Franklin Gothic Book"/>
      <w:sz w:val="12"/>
      <w:szCs w:val="12"/>
    </w:rPr>
  </w:style>
  <w:style w:type="paragraph" w:customStyle="1" w:styleId="Style11">
    <w:name w:val="Style1"/>
    <w:basedOn w:val="a"/>
    <w:rsid w:val="002500B0"/>
    <w:pPr>
      <w:widowControl w:val="0"/>
      <w:autoSpaceDE w:val="0"/>
      <w:autoSpaceDN w:val="0"/>
      <w:adjustRightInd w:val="0"/>
      <w:spacing w:line="221" w:lineRule="exact"/>
    </w:pPr>
    <w:rPr>
      <w:rFonts w:ascii="Arial Unicode MS" w:eastAsia="Arial Unicode MS"/>
    </w:rPr>
  </w:style>
  <w:style w:type="paragraph" w:customStyle="1" w:styleId="Style2">
    <w:name w:val="Style2"/>
    <w:basedOn w:val="a"/>
    <w:rsid w:val="002500B0"/>
    <w:pPr>
      <w:widowControl w:val="0"/>
      <w:autoSpaceDE w:val="0"/>
      <w:autoSpaceDN w:val="0"/>
      <w:adjustRightInd w:val="0"/>
      <w:spacing w:line="283" w:lineRule="exact"/>
    </w:pPr>
    <w:rPr>
      <w:rFonts w:ascii="Arial Unicode MS" w:eastAsia="Arial Unicode MS"/>
    </w:rPr>
  </w:style>
  <w:style w:type="character" w:customStyle="1" w:styleId="FontStyle11">
    <w:name w:val="Font Style11"/>
    <w:rsid w:val="002500B0"/>
    <w:rPr>
      <w:rFonts w:ascii="Arial Unicode MS" w:eastAsia="Arial Unicode MS" w:cs="Arial Unicode MS"/>
      <w:sz w:val="14"/>
      <w:szCs w:val="14"/>
    </w:rPr>
  </w:style>
  <w:style w:type="character" w:customStyle="1" w:styleId="FontStyle12">
    <w:name w:val="Font Style12"/>
    <w:rsid w:val="002500B0"/>
    <w:rPr>
      <w:rFonts w:ascii="Arial Unicode MS" w:eastAsia="Arial Unicode MS" w:cs="Arial Unicode MS"/>
      <w:b/>
      <w:bCs/>
      <w:sz w:val="14"/>
      <w:szCs w:val="14"/>
    </w:rPr>
  </w:style>
  <w:style w:type="paragraph" w:customStyle="1" w:styleId="Style3">
    <w:name w:val="Style3"/>
    <w:basedOn w:val="a"/>
    <w:rsid w:val="002500B0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 Unicode MS" w:eastAsia="Arial Unicode MS"/>
    </w:rPr>
  </w:style>
  <w:style w:type="paragraph" w:customStyle="1" w:styleId="Style4">
    <w:name w:val="Style4"/>
    <w:basedOn w:val="a"/>
    <w:rsid w:val="002500B0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4">
    <w:name w:val="Font Style14"/>
    <w:rsid w:val="002500B0"/>
    <w:rPr>
      <w:rFonts w:ascii="Arial Unicode MS" w:eastAsia="Arial Unicode MS" w:cs="Arial Unicode MS"/>
      <w:sz w:val="16"/>
      <w:szCs w:val="16"/>
    </w:rPr>
  </w:style>
  <w:style w:type="paragraph" w:customStyle="1" w:styleId="Style8">
    <w:name w:val="Style8"/>
    <w:basedOn w:val="a"/>
    <w:rsid w:val="002500B0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 Unicode MS" w:eastAsia="Arial Unicode MS"/>
    </w:rPr>
  </w:style>
  <w:style w:type="character" w:customStyle="1" w:styleId="FontStyle17">
    <w:name w:val="Font Style17"/>
    <w:rsid w:val="002500B0"/>
    <w:rPr>
      <w:rFonts w:ascii="Arial Unicode MS" w:eastAsia="Arial Unicode MS" w:cs="Arial Unicode MS"/>
      <w:sz w:val="16"/>
      <w:szCs w:val="16"/>
    </w:rPr>
  </w:style>
  <w:style w:type="paragraph" w:customStyle="1" w:styleId="text">
    <w:name w:val="text"/>
    <w:basedOn w:val="a"/>
    <w:rsid w:val="002500B0"/>
    <w:pPr>
      <w:spacing w:before="100" w:beforeAutospacing="1" w:after="100" w:afterAutospacing="1"/>
    </w:pPr>
  </w:style>
  <w:style w:type="paragraph" w:customStyle="1" w:styleId="w">
    <w:name w:val="w"/>
    <w:basedOn w:val="a"/>
    <w:rsid w:val="002500B0"/>
    <w:pPr>
      <w:spacing w:before="100" w:beforeAutospacing="1" w:after="100" w:afterAutospacing="1"/>
    </w:pPr>
    <w:rPr>
      <w:color w:val="192124"/>
    </w:rPr>
  </w:style>
  <w:style w:type="character" w:customStyle="1" w:styleId="apple-style-span">
    <w:name w:val="apple-style-span"/>
    <w:basedOn w:val="a0"/>
    <w:rsid w:val="002500B0"/>
  </w:style>
  <w:style w:type="paragraph" w:styleId="HTML">
    <w:name w:val="HTML Preformatted"/>
    <w:basedOn w:val="a"/>
    <w:link w:val="HTML0"/>
    <w:rsid w:val="00250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2500B0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center1">
    <w:name w:val="center1"/>
    <w:basedOn w:val="a"/>
    <w:rsid w:val="002500B0"/>
    <w:pPr>
      <w:spacing w:before="60" w:after="60"/>
      <w:jc w:val="center"/>
    </w:pPr>
    <w:rPr>
      <w:rFonts w:ascii="Verdana" w:hAnsi="Verdana"/>
      <w:sz w:val="18"/>
      <w:szCs w:val="18"/>
    </w:rPr>
  </w:style>
  <w:style w:type="character" w:customStyle="1" w:styleId="c1">
    <w:name w:val="c1"/>
    <w:rsid w:val="002500B0"/>
    <w:rPr>
      <w:color w:val="0000FF"/>
    </w:rPr>
  </w:style>
  <w:style w:type="paragraph" w:customStyle="1" w:styleId="aff">
    <w:name w:val="тек"/>
    <w:basedOn w:val="a"/>
    <w:rsid w:val="002500B0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tima-sochi.ru/our-services/predlozhenie-po-rekla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1924</Words>
  <Characters>10968</Characters>
  <Application>Microsoft Office Word</Application>
  <DocSecurity>0</DocSecurity>
  <Lines>91</Lines>
  <Paragraphs>25</Paragraphs>
  <ScaleCrop>false</ScaleCrop>
  <Company/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Винокуров</dc:creator>
  <cp:keywords/>
  <dc:description/>
  <cp:lastModifiedBy>Борис Винокуров</cp:lastModifiedBy>
  <cp:revision>36</cp:revision>
  <dcterms:created xsi:type="dcterms:W3CDTF">2022-11-15T03:10:00Z</dcterms:created>
  <dcterms:modified xsi:type="dcterms:W3CDTF">2022-11-15T04:05:00Z</dcterms:modified>
</cp:coreProperties>
</file>